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РОССИЙСКАЯ ФЕДЕРАЦИЯ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РОСТОВСКАЯ ОБЛАСТЬ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ТАРАСОВСКИЙ РАЙОН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МУНИЦИПАЛЬНОЕ ОБРАЗОВАНИЕ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«ДЯЧКИНСКОЕ СЕЛЬСКОЕ ПОСЕЛЕНИЕ»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ПОСЕЛЕНИЯ</w:t>
      </w:r>
    </w:p>
    <w:p w:rsidR="009F167E" w:rsidRPr="009F167E" w:rsidRDefault="009F167E" w:rsidP="00704B4A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D07C29" w:rsidP="00704B4A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>
        <w:rPr>
          <w:b/>
          <w:bCs/>
          <w:kern w:val="3"/>
          <w:sz w:val="28"/>
          <w:szCs w:val="32"/>
          <w:lang w:eastAsia="zh-CN"/>
        </w:rPr>
        <w:t xml:space="preserve"> </w:t>
      </w:r>
      <w:r w:rsidR="003F4D60">
        <w:rPr>
          <w:b/>
          <w:bCs/>
          <w:kern w:val="3"/>
          <w:sz w:val="28"/>
          <w:szCs w:val="32"/>
          <w:lang w:eastAsia="zh-CN"/>
        </w:rPr>
        <w:t xml:space="preserve">  </w:t>
      </w:r>
      <w:r w:rsidR="00AF6FE3">
        <w:rPr>
          <w:b/>
          <w:bCs/>
          <w:kern w:val="3"/>
          <w:sz w:val="28"/>
          <w:szCs w:val="32"/>
          <w:lang w:eastAsia="zh-CN"/>
        </w:rPr>
        <w:t xml:space="preserve">  </w:t>
      </w:r>
      <w:r>
        <w:rPr>
          <w:b/>
          <w:bCs/>
          <w:kern w:val="3"/>
          <w:sz w:val="28"/>
          <w:szCs w:val="32"/>
          <w:lang w:eastAsia="zh-CN"/>
        </w:rPr>
        <w:t>Р Е Ш Е Н И Е</w:t>
      </w:r>
      <w:r w:rsidR="00AF6FE3">
        <w:rPr>
          <w:b/>
          <w:bCs/>
          <w:kern w:val="3"/>
          <w:sz w:val="28"/>
          <w:szCs w:val="32"/>
          <w:lang w:eastAsia="zh-CN"/>
        </w:rPr>
        <w:t xml:space="preserve">                                      </w:t>
      </w:r>
    </w:p>
    <w:p w:rsidR="009F167E" w:rsidRPr="009F167E" w:rsidRDefault="009F167E" w:rsidP="00704B4A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9F167E" w:rsidRPr="009F167E" w:rsidRDefault="007702AC" w:rsidP="00704B4A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17</w:t>
      </w:r>
      <w:r w:rsidR="003F4D60">
        <w:rPr>
          <w:bCs/>
          <w:kern w:val="3"/>
          <w:sz w:val="28"/>
          <w:szCs w:val="28"/>
          <w:lang w:eastAsia="zh-CN"/>
        </w:rPr>
        <w:t>.12.</w:t>
      </w:r>
      <w:r>
        <w:rPr>
          <w:bCs/>
          <w:kern w:val="3"/>
          <w:sz w:val="28"/>
          <w:szCs w:val="28"/>
          <w:lang w:eastAsia="zh-CN"/>
        </w:rPr>
        <w:t>20</w:t>
      </w:r>
      <w:r w:rsidR="003F4D60">
        <w:rPr>
          <w:bCs/>
          <w:kern w:val="3"/>
          <w:sz w:val="28"/>
          <w:szCs w:val="28"/>
          <w:lang w:eastAsia="zh-CN"/>
        </w:rPr>
        <w:t>20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года                                                                                №    </w:t>
      </w:r>
      <w:r>
        <w:rPr>
          <w:bCs/>
          <w:kern w:val="3"/>
          <w:sz w:val="28"/>
          <w:szCs w:val="28"/>
          <w:lang w:eastAsia="zh-CN"/>
        </w:rPr>
        <w:t>129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     </w:t>
      </w:r>
    </w:p>
    <w:p w:rsidR="00C61A9C" w:rsidRPr="00C61A9C" w:rsidRDefault="00C61A9C" w:rsidP="00704B4A">
      <w:pPr>
        <w:suppressAutoHyphens w:val="0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61A9C" w:rsidRPr="00C61A9C" w:rsidRDefault="00C61A9C" w:rsidP="00704B4A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>сл.</w:t>
      </w:r>
      <w:r w:rsidR="00FE08AB">
        <w:rPr>
          <w:bCs/>
          <w:sz w:val="28"/>
          <w:szCs w:val="28"/>
          <w:lang w:eastAsia="ru-RU"/>
        </w:rPr>
        <w:t xml:space="preserve"> </w:t>
      </w:r>
      <w:r w:rsidRPr="00C61A9C">
        <w:rPr>
          <w:bCs/>
          <w:sz w:val="28"/>
          <w:szCs w:val="28"/>
          <w:lang w:eastAsia="ru-RU"/>
        </w:rPr>
        <w:t>Дячкино</w:t>
      </w:r>
    </w:p>
    <w:p w:rsidR="00361DE1" w:rsidRPr="00C61A9C" w:rsidRDefault="00C61A9C" w:rsidP="00704B4A">
      <w:pPr>
        <w:widowControl w:val="0"/>
        <w:jc w:val="both"/>
        <w:rPr>
          <w:rFonts w:cs="Tahoma"/>
          <w:sz w:val="28"/>
          <w:szCs w:val="28"/>
          <w:lang w:eastAsia="ru-RU"/>
        </w:rPr>
      </w:pPr>
      <w:r w:rsidRPr="00C61A9C">
        <w:rPr>
          <w:rFonts w:cs="Tahoma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361DE1" w:rsidRDefault="00361DE1" w:rsidP="00704B4A">
      <w:pPr>
        <w:pStyle w:val="a6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654A41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полномочий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54A41">
        <w:rPr>
          <w:sz w:val="28"/>
          <w:szCs w:val="28"/>
        </w:rPr>
        <w:t xml:space="preserve">вопросу регулирования тарифов и надбавок к тарифам предприятий жилищно-коммунального хозяйства </w:t>
      </w:r>
      <w:r>
        <w:rPr>
          <w:sz w:val="28"/>
          <w:szCs w:val="28"/>
        </w:rPr>
        <w:t>Администрации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>Тарасовского района</w:t>
      </w:r>
    </w:p>
    <w:p w:rsidR="00361DE1" w:rsidRDefault="00361DE1" w:rsidP="00704B4A">
      <w:pPr>
        <w:pStyle w:val="a6"/>
        <w:jc w:val="left"/>
        <w:rPr>
          <w:sz w:val="28"/>
          <w:szCs w:val="28"/>
        </w:rPr>
      </w:pPr>
    </w:p>
    <w:p w:rsidR="00361DE1" w:rsidRDefault="00361DE1" w:rsidP="009A1859">
      <w:pPr>
        <w:pStyle w:val="a6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57453" w:rsidRPr="00D57453">
        <w:rPr>
          <w:rStyle w:val="3"/>
          <w:sz w:val="28"/>
          <w:szCs w:val="28"/>
        </w:rPr>
        <w:t xml:space="preserve"> </w:t>
      </w:r>
      <w:r w:rsidR="00D57453" w:rsidRPr="00ED4760">
        <w:rPr>
          <w:sz w:val="28"/>
          <w:szCs w:val="28"/>
        </w:rPr>
        <w:t>подпунктом 4 пункта 1 статьи 17 Федерального закона от 06.10.2003 № 131-ФЗ «Об общих принципах организации местного самоуправления в Российской Федерации»</w:t>
      </w:r>
      <w:r w:rsidR="00D57453">
        <w:rPr>
          <w:sz w:val="28"/>
          <w:szCs w:val="28"/>
        </w:rPr>
        <w:t xml:space="preserve">, </w:t>
      </w:r>
      <w:r>
        <w:rPr>
          <w:sz w:val="28"/>
          <w:szCs w:val="28"/>
        </w:rPr>
        <w:t>Собрание депутатов  Дячкинского сельского поселения</w:t>
      </w: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sz w:val="28"/>
          <w:szCs w:val="28"/>
        </w:rPr>
      </w:pP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О:</w:t>
      </w:r>
    </w:p>
    <w:p w:rsidR="00361DE1" w:rsidRDefault="00361DE1" w:rsidP="009A1859">
      <w:pPr>
        <w:pStyle w:val="a6"/>
        <w:spacing w:line="276" w:lineRule="auto"/>
        <w:ind w:firstLine="708"/>
        <w:jc w:val="center"/>
        <w:rPr>
          <w:sz w:val="28"/>
          <w:szCs w:val="28"/>
        </w:rPr>
      </w:pPr>
    </w:p>
    <w:p w:rsidR="00361DE1" w:rsidRDefault="00361DE1" w:rsidP="009A1859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654A41">
        <w:rPr>
          <w:sz w:val="28"/>
          <w:szCs w:val="28"/>
        </w:rPr>
        <w:t>часть полномочий по вопросу регулирования тарифов и надбавок к тарифам предприятий жилищно-коммунального хозяйства Администрации Тарасовского района</w:t>
      </w:r>
      <w:r w:rsidR="009F46B6">
        <w:rPr>
          <w:sz w:val="28"/>
          <w:szCs w:val="28"/>
        </w:rPr>
        <w:t xml:space="preserve"> сроком на один год</w:t>
      </w:r>
      <w:r>
        <w:rPr>
          <w:sz w:val="28"/>
          <w:szCs w:val="28"/>
        </w:rPr>
        <w:t>.</w:t>
      </w:r>
    </w:p>
    <w:p w:rsidR="009F46B6" w:rsidRDefault="009F46B6" w:rsidP="009F46B6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Администрацией Тарасовского района 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сроком на один год.</w:t>
      </w:r>
    </w:p>
    <w:p w:rsidR="009F46B6" w:rsidRDefault="009F46B6" w:rsidP="009F46B6">
      <w:pPr>
        <w:numPr>
          <w:ilvl w:val="0"/>
          <w:numId w:val="3"/>
        </w:numPr>
        <w:tabs>
          <w:tab w:val="left" w:pos="72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правоотношениям, возникшим с 1 января 2021 года.</w:t>
      </w:r>
    </w:p>
    <w:p w:rsidR="009F46B6" w:rsidRDefault="009F46B6" w:rsidP="009F46B6">
      <w:pPr>
        <w:pStyle w:val="a6"/>
        <w:numPr>
          <w:ilvl w:val="0"/>
          <w:numId w:val="3"/>
        </w:numPr>
        <w:tabs>
          <w:tab w:val="clear" w:pos="1653"/>
          <w:tab w:val="num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решения возложить на главу Администрации   Дячкинского сельского поселения.</w:t>
      </w:r>
    </w:p>
    <w:p w:rsidR="00361DE1" w:rsidRDefault="00361DE1" w:rsidP="00704B4A">
      <w:pPr>
        <w:pStyle w:val="a6"/>
        <w:jc w:val="right"/>
        <w:rPr>
          <w:sz w:val="28"/>
          <w:szCs w:val="28"/>
        </w:rPr>
      </w:pP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депутатов – </w:t>
      </w: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Дячкинского</w:t>
      </w:r>
      <w:r w:rsidRPr="00234C0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С.И. Воликов</w:t>
      </w:r>
    </w:p>
    <w:p w:rsidR="00654A41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654A41" w:rsidRPr="00943C7B" w:rsidRDefault="00654A41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сл. Дячкино</w:t>
      </w:r>
    </w:p>
    <w:p w:rsidR="009F167E" w:rsidRPr="00943C7B" w:rsidRDefault="003F4D60" w:rsidP="00704B4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«</w:t>
      </w:r>
      <w:r w:rsidR="007702A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17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>»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декабря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F52A6E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654A41" w:rsidRPr="00943C7B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  <w:r w:rsidR="009F167E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  № </w:t>
      </w:r>
      <w:r w:rsidR="007702AC">
        <w:rPr>
          <w:rFonts w:ascii="Times New Roman" w:hAnsi="Times New Roman" w:cs="Times New Roman"/>
          <w:snapToGrid w:val="0"/>
          <w:color w:val="000000"/>
          <w:sz w:val="28"/>
          <w:szCs w:val="28"/>
        </w:rPr>
        <w:t>129</w:t>
      </w:r>
    </w:p>
    <w:p w:rsidR="00361DE1" w:rsidRDefault="00361DE1" w:rsidP="00704B4A">
      <w:pPr>
        <w:pStyle w:val="a6"/>
        <w:spacing w:line="240" w:lineRule="auto"/>
        <w:jc w:val="left"/>
      </w:pPr>
    </w:p>
    <w:p w:rsidR="00C61A9C" w:rsidRDefault="00C61A9C" w:rsidP="00704B4A">
      <w:pPr>
        <w:pStyle w:val="a6"/>
        <w:spacing w:line="240" w:lineRule="auto"/>
        <w:jc w:val="left"/>
      </w:pPr>
    </w:p>
    <w:p w:rsidR="009A1859" w:rsidRDefault="009A1859" w:rsidP="00704B4A">
      <w:pPr>
        <w:pStyle w:val="a6"/>
        <w:spacing w:line="240" w:lineRule="auto"/>
        <w:jc w:val="left"/>
      </w:pPr>
    </w:p>
    <w:p w:rsidR="009A1859" w:rsidRDefault="009A1859" w:rsidP="00704B4A">
      <w:pPr>
        <w:pStyle w:val="a6"/>
        <w:spacing w:line="240" w:lineRule="auto"/>
        <w:jc w:val="left"/>
      </w:pPr>
    </w:p>
    <w:p w:rsidR="00412A47" w:rsidRDefault="00412A47" w:rsidP="00AF6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Courier New" w:hAnsi="Courier New" w:cs="Courier New"/>
          <w:sz w:val="20"/>
          <w:szCs w:val="20"/>
          <w:lang w:eastAsia="ru-RU"/>
        </w:rPr>
      </w:pPr>
    </w:p>
    <w:sectPr w:rsidR="00412A47">
      <w:footnotePr>
        <w:pos w:val="beneathText"/>
      </w:footnotePr>
      <w:pgSz w:w="11905" w:h="16837"/>
      <w:pgMar w:top="719" w:right="56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3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47"/>
    <w:rsid w:val="0002765A"/>
    <w:rsid w:val="0006246B"/>
    <w:rsid w:val="000F138A"/>
    <w:rsid w:val="00132560"/>
    <w:rsid w:val="001474EC"/>
    <w:rsid w:val="00293A58"/>
    <w:rsid w:val="00296EB6"/>
    <w:rsid w:val="00336A3E"/>
    <w:rsid w:val="00361DE1"/>
    <w:rsid w:val="00392C07"/>
    <w:rsid w:val="00397B25"/>
    <w:rsid w:val="003F4D60"/>
    <w:rsid w:val="00412A47"/>
    <w:rsid w:val="004B7CA8"/>
    <w:rsid w:val="00510630"/>
    <w:rsid w:val="00547DB6"/>
    <w:rsid w:val="005F33AA"/>
    <w:rsid w:val="006207F1"/>
    <w:rsid w:val="00654A41"/>
    <w:rsid w:val="006E0A51"/>
    <w:rsid w:val="00704B4A"/>
    <w:rsid w:val="007702AC"/>
    <w:rsid w:val="007B432D"/>
    <w:rsid w:val="009A1859"/>
    <w:rsid w:val="009C587F"/>
    <w:rsid w:val="009F167E"/>
    <w:rsid w:val="009F46B6"/>
    <w:rsid w:val="00AF6FE3"/>
    <w:rsid w:val="00B169F1"/>
    <w:rsid w:val="00B309C9"/>
    <w:rsid w:val="00BF4377"/>
    <w:rsid w:val="00C16FE1"/>
    <w:rsid w:val="00C3741B"/>
    <w:rsid w:val="00C61A9C"/>
    <w:rsid w:val="00D07C29"/>
    <w:rsid w:val="00D57453"/>
    <w:rsid w:val="00D6459A"/>
    <w:rsid w:val="00F21BBD"/>
    <w:rsid w:val="00F52A6E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251E9A-ACC0-4A1F-9FEC-726BDC069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36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semiHidden/>
    <w:rPr>
      <w:strike w:val="0"/>
      <w:dstrike w:val="0"/>
      <w:color w:val="0066CC"/>
      <w:u w:val="none"/>
    </w:rPr>
  </w:style>
  <w:style w:type="paragraph" w:styleId="a5">
    <w:name w:val="Title"/>
    <w:basedOn w:val="a"/>
    <w:next w:val="a6"/>
    <w:pPr>
      <w:jc w:val="center"/>
    </w:pPr>
    <w:rPr>
      <w:b/>
      <w:bCs/>
    </w:rPr>
  </w:style>
  <w:style w:type="paragraph" w:styleId="a6">
    <w:name w:val="Body Text"/>
    <w:basedOn w:val="a"/>
    <w:link w:val="a7"/>
    <w:semiHidden/>
    <w:pPr>
      <w:spacing w:line="360" w:lineRule="auto"/>
      <w:jc w:val="both"/>
    </w:pPr>
    <w:rPr>
      <w:sz w:val="26"/>
    </w:rPr>
  </w:style>
  <w:style w:type="paragraph" w:styleId="a8">
    <w:name w:val="List"/>
    <w:basedOn w:val="a6"/>
    <w:semiHidden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semiHidden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1080" w:hanging="1080"/>
      <w:jc w:val="both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Обычный (веб)"/>
    <w:basedOn w:val="a"/>
    <w:pPr>
      <w:suppressAutoHyphens w:val="0"/>
      <w:spacing w:before="100" w:after="100"/>
    </w:pPr>
  </w:style>
  <w:style w:type="paragraph" w:styleId="ac">
    <w:name w:val="No Spacing"/>
    <w:uiPriority w:val="99"/>
    <w:qFormat/>
    <w:rsid w:val="00654A41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654A41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654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blk">
    <w:name w:val="blk"/>
    <w:rsid w:val="00D57453"/>
  </w:style>
  <w:style w:type="character" w:customStyle="1" w:styleId="a7">
    <w:name w:val="Основной текст Знак"/>
    <w:link w:val="a6"/>
    <w:semiHidden/>
    <w:rsid w:val="009F46B6"/>
    <w:rPr>
      <w:sz w:val="2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2484-8C7D-4368-B565-4E8FF80B8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Приходченко</dc:creator>
  <cp:keywords/>
  <cp:lastModifiedBy>Pai Pinky</cp:lastModifiedBy>
  <cp:revision>2</cp:revision>
  <cp:lastPrinted>2020-12-17T05:26:00Z</cp:lastPrinted>
  <dcterms:created xsi:type="dcterms:W3CDTF">2025-08-20T12:28:00Z</dcterms:created>
  <dcterms:modified xsi:type="dcterms:W3CDTF">2025-08-20T12:28:00Z</dcterms:modified>
</cp:coreProperties>
</file>