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A3" w:rsidRDefault="001B30A3" w:rsidP="001B30A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Ящур - острое вирусное заболевание из группы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антропозоонозов</w:t>
      </w:r>
      <w:proofErr w:type="spellEnd"/>
    </w:p>
    <w:p w:rsidR="001B30A3" w:rsidRDefault="001B30A3" w:rsidP="001B30A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Ящур </w:t>
      </w:r>
      <w:r>
        <w:rPr>
          <w:rStyle w:val="a5"/>
          <w:rFonts w:ascii="Arial" w:hAnsi="Arial" w:cs="Arial"/>
          <w:b/>
          <w:bCs/>
          <w:color w:val="333333"/>
          <w:sz w:val="27"/>
          <w:szCs w:val="27"/>
        </w:rPr>
        <w:t>(</w:t>
      </w:r>
      <w:proofErr w:type="spellStart"/>
      <w:r>
        <w:rPr>
          <w:rStyle w:val="a5"/>
          <w:rFonts w:ascii="Arial" w:hAnsi="Arial" w:cs="Arial"/>
          <w:b/>
          <w:bCs/>
          <w:color w:val="333333"/>
          <w:sz w:val="27"/>
          <w:szCs w:val="27"/>
        </w:rPr>
        <w:t>Aphthae</w:t>
      </w:r>
      <w:proofErr w:type="spellEnd"/>
      <w:r>
        <w:rPr>
          <w:rStyle w:val="a5"/>
          <w:rFonts w:ascii="Arial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333333"/>
          <w:sz w:val="27"/>
          <w:szCs w:val="27"/>
        </w:rPr>
        <w:t>epizooticae</w:t>
      </w:r>
      <w:proofErr w:type="spellEnd"/>
      <w:r>
        <w:rPr>
          <w:rStyle w:val="a5"/>
          <w:rFonts w:ascii="Arial" w:hAnsi="Arial" w:cs="Arial"/>
          <w:b/>
          <w:bCs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t xml:space="preserve"> - острое вирусное заболевание из группы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антропозоонозов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(инфекционных болезней животных, которыми болеет также и человек), характеризующееся главным образом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афтозными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поражениями слизистых оболочек, выстланных многослойным эпителием (преимущественно ротовой полости), бесшёрстных участков кожи. Иногда болеет и человек.</w:t>
      </w:r>
    </w:p>
    <w:p w:rsidR="001B30A3" w:rsidRDefault="001B30A3" w:rsidP="001B30A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Смертность среди молодняка составляет 80-100%, взрослых животных при злокачественной форме 40-90% наносит большой экономический ущерб. Множественность типов и подтипов вируса ящура сильно затрудняет борьбу с ним.</w:t>
      </w:r>
    </w:p>
    <w:p w:rsidR="001B30A3" w:rsidRDefault="001B30A3" w:rsidP="001B30A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Российская Федерация в целом не может быть признана свободной от ящура без вакцинации страной, поскольку находится в неблагоприятном в отношении ящура окружении и заносы этой болезни часто происходят из Китая и Монголии на востоке и из стран Закавказья в европейской части страны.</w:t>
      </w:r>
    </w:p>
    <w:p w:rsidR="001B30A3" w:rsidRDefault="001B30A3" w:rsidP="001B30A3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Российская Федерация имеет три благополучных по ящуру зоны, признанных Всемирной организацией охраны здоровья животных: одна зона благополучная без вакцинации и две зоны благополучные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вакцинацией. С целью минимизации вреда от заносов ящура,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вынуждена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поддерживать две зоны с вакцинацией - зоны, которые отделяют внутренние (благополучные) районы страны от приграничных регионов, куда могут происходить заносы болезни. В этих зонах производится вакцинация против ящура, которая на остальной территории (во внутренних, благополучных районах) не проводится.</w:t>
      </w:r>
      <w:r>
        <w:rPr>
          <w:rFonts w:ascii="Arial" w:hAnsi="Arial" w:cs="Arial"/>
          <w:color w:val="333333"/>
          <w:sz w:val="27"/>
          <w:szCs w:val="27"/>
        </w:rPr>
        <w:br/>
        <w:t>Ростовская область признана МЭБ благополучной с вакцинацией зоной по ящуру.</w:t>
      </w:r>
    </w:p>
    <w:p w:rsidR="001B30A3" w:rsidRDefault="001B30A3" w:rsidP="001B30A3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В целях предотвращения заноса вируса ящура необходимо:</w:t>
      </w:r>
    </w:p>
    <w:p w:rsidR="001B30A3" w:rsidRDefault="001B30A3" w:rsidP="001B30A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1. Соблюдать требования зоогигиенических норм и правил содержания животных, приобретать корма из благополучных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1B30A3" w:rsidRDefault="001B30A3" w:rsidP="001B30A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2. Обеспечить регулярное проведение дезинфекции мест содержания животных, хранения и приготовления кормов, а также транспортных сре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дств пр</w:t>
      </w:r>
      <w:proofErr w:type="gramEnd"/>
      <w:r>
        <w:rPr>
          <w:rFonts w:ascii="Arial" w:hAnsi="Arial" w:cs="Arial"/>
          <w:color w:val="333333"/>
          <w:sz w:val="27"/>
          <w:szCs w:val="27"/>
        </w:rPr>
        <w:t>и въезде на территорию хозяйства;</w:t>
      </w:r>
    </w:p>
    <w:p w:rsidR="001B30A3" w:rsidRDefault="001B30A3" w:rsidP="001B30A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3. Систематически проводить дератизацию и дезинсекцию;</w:t>
      </w:r>
    </w:p>
    <w:p w:rsidR="001B30A3" w:rsidRDefault="001B30A3" w:rsidP="001B30A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4.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:rsidR="001B30A3" w:rsidRDefault="001B30A3" w:rsidP="001B30A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5. Не приобретать животных и продукцию животного происхождения в местах несанкционированной торговли без ветеринарных сопроводительных документов;</w:t>
      </w:r>
    </w:p>
    <w:p w:rsidR="001B30A3" w:rsidRDefault="001B30A3" w:rsidP="001B30A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6. Всех вновь приобретаемых животных регистрировать в органах ветеринарной службы и сельских администрациях и осуществлять обязательное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карантинирование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животных перед вводом в основное стадо;</w:t>
      </w:r>
    </w:p>
    <w:p w:rsidR="001B30A3" w:rsidRDefault="001B30A3" w:rsidP="001B30A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7. Обеспечить проведение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предубойного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осмотра животного и ветеринарно-санитарную экспертизу мяса и продуктов убоя ветеринарным специалистом.</w:t>
      </w:r>
    </w:p>
    <w:p w:rsidR="00E13399" w:rsidRDefault="00E13399">
      <w:bookmarkStart w:id="0" w:name="_GoBack"/>
      <w:bookmarkEnd w:id="0"/>
    </w:p>
    <w:sectPr w:rsidR="00E1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6C"/>
    <w:rsid w:val="001B30A3"/>
    <w:rsid w:val="00E13399"/>
    <w:rsid w:val="00F1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0A3"/>
    <w:rPr>
      <w:b/>
      <w:bCs/>
    </w:rPr>
  </w:style>
  <w:style w:type="character" w:styleId="a5">
    <w:name w:val="Emphasis"/>
    <w:basedOn w:val="a0"/>
    <w:uiPriority w:val="20"/>
    <w:qFormat/>
    <w:rsid w:val="001B30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0A3"/>
    <w:rPr>
      <w:b/>
      <w:bCs/>
    </w:rPr>
  </w:style>
  <w:style w:type="character" w:styleId="a5">
    <w:name w:val="Emphasis"/>
    <w:basedOn w:val="a0"/>
    <w:uiPriority w:val="20"/>
    <w:qFormat/>
    <w:rsid w:val="001B30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2025-06-25T10:57:00Z</dcterms:created>
  <dcterms:modified xsi:type="dcterms:W3CDTF">2025-06-25T10:57:00Z</dcterms:modified>
</cp:coreProperties>
</file>