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961A9" w14:textId="77777777" w:rsidR="00983599" w:rsidRPr="0027712F" w:rsidRDefault="00983599" w:rsidP="00983599">
      <w:pPr>
        <w:spacing w:line="240" w:lineRule="auto"/>
        <w:jc w:val="center"/>
        <w:rPr>
          <w:rFonts w:ascii="Times New Roman" w:hAnsi="Times New Roman" w:cs="Times New Roman"/>
          <w:b/>
          <w:i/>
          <w:sz w:val="28"/>
          <w:szCs w:val="28"/>
        </w:rPr>
      </w:pPr>
      <w:r w:rsidRPr="0027712F">
        <w:rPr>
          <w:rFonts w:ascii="Times New Roman" w:hAnsi="Times New Roman" w:cs="Times New Roman"/>
          <w:b/>
          <w:i/>
          <w:sz w:val="28"/>
          <w:szCs w:val="28"/>
        </w:rPr>
        <w:t>Отчет</w:t>
      </w:r>
    </w:p>
    <w:p w14:paraId="740431CF" w14:textId="1DD003C0" w:rsidR="00983599" w:rsidRPr="0027712F" w:rsidRDefault="00BC3BF9" w:rsidP="00983599">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г</w:t>
      </w:r>
      <w:bookmarkStart w:id="0" w:name="_GoBack"/>
      <w:bookmarkEnd w:id="0"/>
      <w:r w:rsidR="00983599" w:rsidRPr="0027712F">
        <w:rPr>
          <w:rFonts w:ascii="Times New Roman" w:hAnsi="Times New Roman" w:cs="Times New Roman"/>
          <w:b/>
          <w:i/>
          <w:sz w:val="28"/>
          <w:szCs w:val="28"/>
        </w:rPr>
        <w:t>лавы Администрации Дячкинского сельского поселения</w:t>
      </w:r>
    </w:p>
    <w:p w14:paraId="5FF7D2D9" w14:textId="2A9ACD72" w:rsidR="00983599" w:rsidRPr="0027712F" w:rsidRDefault="00983599" w:rsidP="00983599">
      <w:pPr>
        <w:spacing w:line="240" w:lineRule="auto"/>
        <w:jc w:val="center"/>
        <w:rPr>
          <w:rFonts w:ascii="Times New Roman" w:hAnsi="Times New Roman" w:cs="Times New Roman"/>
          <w:b/>
          <w:i/>
          <w:sz w:val="28"/>
          <w:szCs w:val="28"/>
        </w:rPr>
      </w:pPr>
      <w:r w:rsidRPr="0027712F">
        <w:rPr>
          <w:rFonts w:ascii="Times New Roman" w:hAnsi="Times New Roman" w:cs="Times New Roman"/>
          <w:b/>
          <w:i/>
          <w:sz w:val="28"/>
          <w:szCs w:val="28"/>
        </w:rPr>
        <w:t xml:space="preserve"> за первое полугодие 2025 год</w:t>
      </w:r>
      <w:r w:rsidR="0027712F">
        <w:rPr>
          <w:rFonts w:ascii="Times New Roman" w:hAnsi="Times New Roman" w:cs="Times New Roman"/>
          <w:b/>
          <w:i/>
          <w:sz w:val="28"/>
          <w:szCs w:val="28"/>
        </w:rPr>
        <w:t>а</w:t>
      </w:r>
      <w:r w:rsidRPr="0027712F">
        <w:rPr>
          <w:rFonts w:ascii="Times New Roman" w:hAnsi="Times New Roman" w:cs="Times New Roman"/>
          <w:b/>
          <w:i/>
          <w:sz w:val="28"/>
          <w:szCs w:val="28"/>
        </w:rPr>
        <w:t>.</w:t>
      </w:r>
    </w:p>
    <w:p w14:paraId="4160CA64" w14:textId="77777777" w:rsidR="00983599" w:rsidRPr="0027712F" w:rsidRDefault="00983599" w:rsidP="00983599">
      <w:pPr>
        <w:jc w:val="both"/>
        <w:rPr>
          <w:rFonts w:ascii="Times New Roman" w:hAnsi="Times New Roman" w:cs="Times New Roman"/>
          <w:sz w:val="28"/>
          <w:szCs w:val="28"/>
        </w:rPr>
      </w:pPr>
      <w:r w:rsidRPr="0027712F">
        <w:rPr>
          <w:rFonts w:ascii="Times New Roman" w:hAnsi="Times New Roman" w:cs="Times New Roman"/>
          <w:sz w:val="28"/>
          <w:szCs w:val="28"/>
        </w:rPr>
        <w:t>Добрый день, уважаемые жители Дячкинского сельского поселения!</w:t>
      </w:r>
    </w:p>
    <w:p w14:paraId="135A1AB9" w14:textId="6C1580DE" w:rsidR="00983599" w:rsidRPr="0027712F" w:rsidRDefault="00983599" w:rsidP="00983599">
      <w:pPr>
        <w:jc w:val="both"/>
        <w:rPr>
          <w:rFonts w:ascii="Times New Roman" w:hAnsi="Times New Roman" w:cs="Times New Roman"/>
          <w:sz w:val="28"/>
          <w:szCs w:val="28"/>
        </w:rPr>
      </w:pPr>
      <w:r w:rsidRPr="0027712F">
        <w:rPr>
          <w:rFonts w:ascii="Times New Roman" w:hAnsi="Times New Roman" w:cs="Times New Roman"/>
          <w:sz w:val="28"/>
          <w:szCs w:val="28"/>
        </w:rPr>
        <w:t xml:space="preserve">    Представляя свой отчет, постараюсь отразить основные моменты деятельности Администрации Дячкинского сельского поселения за первое полугодие 2025 года.</w:t>
      </w:r>
    </w:p>
    <w:p w14:paraId="02BFE235" w14:textId="073016B9"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b/>
          <w:i/>
          <w:sz w:val="28"/>
          <w:szCs w:val="28"/>
          <w:u w:val="single"/>
        </w:rPr>
        <w:t>Общие сведения о поселении.</w:t>
      </w:r>
      <w:r w:rsidRPr="0027712F">
        <w:rPr>
          <w:rFonts w:ascii="Times New Roman" w:hAnsi="Times New Roman" w:cs="Times New Roman"/>
          <w:sz w:val="28"/>
          <w:szCs w:val="28"/>
        </w:rPr>
        <w:t xml:space="preserve"> В состав Дячкинского сельского поселения входят 8 населенных </w:t>
      </w:r>
      <w:proofErr w:type="gramStart"/>
      <w:r w:rsidRPr="0027712F">
        <w:rPr>
          <w:rFonts w:ascii="Times New Roman" w:hAnsi="Times New Roman" w:cs="Times New Roman"/>
          <w:sz w:val="28"/>
          <w:szCs w:val="28"/>
        </w:rPr>
        <w:t>пунктов:  1</w:t>
      </w:r>
      <w:proofErr w:type="gramEnd"/>
      <w:r w:rsidRPr="0027712F">
        <w:rPr>
          <w:rFonts w:ascii="Times New Roman" w:hAnsi="Times New Roman" w:cs="Times New Roman"/>
          <w:sz w:val="28"/>
          <w:szCs w:val="28"/>
        </w:rPr>
        <w:t xml:space="preserve">) слобода Дячкино – административный центр; 2) разъезд </w:t>
      </w:r>
      <w:proofErr w:type="spellStart"/>
      <w:r w:rsidRPr="0027712F">
        <w:rPr>
          <w:rFonts w:ascii="Times New Roman" w:hAnsi="Times New Roman" w:cs="Times New Roman"/>
          <w:sz w:val="28"/>
          <w:szCs w:val="28"/>
        </w:rPr>
        <w:t>Дяткино</w:t>
      </w:r>
      <w:proofErr w:type="spellEnd"/>
      <w:r w:rsidRPr="0027712F">
        <w:rPr>
          <w:rFonts w:ascii="Times New Roman" w:hAnsi="Times New Roman" w:cs="Times New Roman"/>
          <w:sz w:val="28"/>
          <w:szCs w:val="28"/>
        </w:rPr>
        <w:t xml:space="preserve">; 3) хутор Беляевка; 4) хутор  Васильевка; 5) хутор </w:t>
      </w:r>
      <w:proofErr w:type="spellStart"/>
      <w:r w:rsidRPr="0027712F">
        <w:rPr>
          <w:rFonts w:ascii="Times New Roman" w:hAnsi="Times New Roman" w:cs="Times New Roman"/>
          <w:sz w:val="28"/>
          <w:szCs w:val="28"/>
        </w:rPr>
        <w:t>Каюковка</w:t>
      </w:r>
      <w:proofErr w:type="spellEnd"/>
      <w:r w:rsidRPr="0027712F">
        <w:rPr>
          <w:rFonts w:ascii="Times New Roman" w:hAnsi="Times New Roman" w:cs="Times New Roman"/>
          <w:sz w:val="28"/>
          <w:szCs w:val="28"/>
        </w:rPr>
        <w:t xml:space="preserve">; 6) хутор  </w:t>
      </w:r>
      <w:proofErr w:type="spellStart"/>
      <w:r w:rsidRPr="0027712F">
        <w:rPr>
          <w:rFonts w:ascii="Times New Roman" w:hAnsi="Times New Roman" w:cs="Times New Roman"/>
          <w:sz w:val="28"/>
          <w:szCs w:val="28"/>
        </w:rPr>
        <w:t>Мокроталовка</w:t>
      </w:r>
      <w:proofErr w:type="spellEnd"/>
      <w:r w:rsidRPr="0027712F">
        <w:rPr>
          <w:rFonts w:ascii="Times New Roman" w:hAnsi="Times New Roman" w:cs="Times New Roman"/>
          <w:sz w:val="28"/>
          <w:szCs w:val="28"/>
        </w:rPr>
        <w:t>; 7) поселок Малое Полесье; 8) хутор Первое Мая, в которых 8</w:t>
      </w:r>
      <w:r w:rsidR="00804F7C">
        <w:rPr>
          <w:rFonts w:ascii="Times New Roman" w:hAnsi="Times New Roman" w:cs="Times New Roman"/>
          <w:sz w:val="28"/>
          <w:szCs w:val="28"/>
        </w:rPr>
        <w:t>32</w:t>
      </w:r>
      <w:r w:rsidRPr="0027712F">
        <w:rPr>
          <w:rFonts w:ascii="Times New Roman" w:hAnsi="Times New Roman" w:cs="Times New Roman"/>
          <w:sz w:val="28"/>
          <w:szCs w:val="28"/>
        </w:rPr>
        <w:t xml:space="preserve"> домовладения с численностью 22</w:t>
      </w:r>
      <w:r w:rsidR="00804F7C">
        <w:rPr>
          <w:rFonts w:ascii="Times New Roman" w:hAnsi="Times New Roman" w:cs="Times New Roman"/>
          <w:sz w:val="28"/>
          <w:szCs w:val="28"/>
        </w:rPr>
        <w:t>31</w:t>
      </w:r>
      <w:r w:rsidRPr="0027712F">
        <w:rPr>
          <w:rFonts w:ascii="Times New Roman" w:hAnsi="Times New Roman" w:cs="Times New Roman"/>
          <w:sz w:val="28"/>
          <w:szCs w:val="28"/>
        </w:rPr>
        <w:t xml:space="preserve"> человека.</w:t>
      </w:r>
    </w:p>
    <w:p w14:paraId="1655CB2C" w14:textId="32D2483D"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b/>
          <w:i/>
          <w:sz w:val="28"/>
          <w:szCs w:val="28"/>
        </w:rPr>
        <w:t>Динамика движения населения</w:t>
      </w:r>
      <w:r w:rsidRPr="0027712F">
        <w:rPr>
          <w:rFonts w:ascii="Times New Roman" w:hAnsi="Times New Roman" w:cs="Times New Roman"/>
          <w:sz w:val="28"/>
          <w:szCs w:val="28"/>
        </w:rPr>
        <w:t xml:space="preserve"> по поселению за 1 полугодие 2025 года составляет: родилось 5, умерло 7 человек, что составляет 2 человек естественной убыли населения.</w:t>
      </w:r>
    </w:p>
    <w:p w14:paraId="23251D8E" w14:textId="3EFD44B3"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Всего по всем населенным пунктам Дячкинского сельского поселения: дети до 7 лет – 111 человек, дети от 7-18 лет – 294 человека, трудоспособное население 1838 человек (15 - 72 лет); пенсионеры 620 человек.</w:t>
      </w:r>
      <w:r w:rsidRPr="0027712F">
        <w:rPr>
          <w:rFonts w:ascii="Times New Roman" w:hAnsi="Times New Roman" w:cs="Times New Roman"/>
          <w:b/>
          <w:sz w:val="28"/>
          <w:szCs w:val="28"/>
        </w:rPr>
        <w:t xml:space="preserve"> </w:t>
      </w:r>
    </w:p>
    <w:p w14:paraId="61EB875B" w14:textId="2A038045"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На территории поселения по состоянию на 1</w:t>
      </w:r>
      <w:r w:rsidR="0027712F">
        <w:rPr>
          <w:rFonts w:ascii="Times New Roman" w:hAnsi="Times New Roman" w:cs="Times New Roman"/>
          <w:sz w:val="28"/>
          <w:szCs w:val="28"/>
        </w:rPr>
        <w:t xml:space="preserve"> июля</w:t>
      </w:r>
      <w:r w:rsidRPr="0027712F">
        <w:rPr>
          <w:rFonts w:ascii="Times New Roman" w:hAnsi="Times New Roman" w:cs="Times New Roman"/>
          <w:sz w:val="28"/>
          <w:szCs w:val="28"/>
        </w:rPr>
        <w:t xml:space="preserve"> 2025 года действует одна средне - образовательная школа, одна общеобразовательная школа, один детский сад, действует отделение социального обслуживания населения.</w:t>
      </w:r>
    </w:p>
    <w:p w14:paraId="23B4A5CC" w14:textId="4616D8FE"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Число обучающихся детей в школах - 166 человек (</w:t>
      </w:r>
      <w:proofErr w:type="spellStart"/>
      <w:r w:rsidRPr="0027712F">
        <w:rPr>
          <w:rFonts w:ascii="Times New Roman" w:hAnsi="Times New Roman" w:cs="Times New Roman"/>
          <w:sz w:val="28"/>
          <w:szCs w:val="28"/>
        </w:rPr>
        <w:t>Дячкинская</w:t>
      </w:r>
      <w:proofErr w:type="spellEnd"/>
      <w:r w:rsidRPr="0027712F">
        <w:rPr>
          <w:rFonts w:ascii="Times New Roman" w:hAnsi="Times New Roman" w:cs="Times New Roman"/>
          <w:sz w:val="28"/>
          <w:szCs w:val="28"/>
        </w:rPr>
        <w:t xml:space="preserve"> школа – 96, Васильевская школа – 70 человека), детей, посещающих детсад - 24 человек</w:t>
      </w:r>
      <w:r w:rsidR="00804F7C">
        <w:rPr>
          <w:rFonts w:ascii="Times New Roman" w:hAnsi="Times New Roman" w:cs="Times New Roman"/>
          <w:sz w:val="28"/>
          <w:szCs w:val="28"/>
        </w:rPr>
        <w:t>а</w:t>
      </w:r>
      <w:r w:rsidRPr="0027712F">
        <w:rPr>
          <w:rFonts w:ascii="Times New Roman" w:hAnsi="Times New Roman" w:cs="Times New Roman"/>
          <w:sz w:val="28"/>
          <w:szCs w:val="28"/>
        </w:rPr>
        <w:t xml:space="preserve">. </w:t>
      </w:r>
    </w:p>
    <w:p w14:paraId="644940A0"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Число пенсионеров, состоящих на обслуживании в отделении социального обслуживании – 66 человек.</w:t>
      </w:r>
    </w:p>
    <w:p w14:paraId="01629400" w14:textId="114BDED8"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Медицинская помощь жителям поселения оказывается медицинскими работниками 4 </w:t>
      </w:r>
      <w:proofErr w:type="spellStart"/>
      <w:r w:rsidRPr="0027712F">
        <w:rPr>
          <w:rFonts w:ascii="Times New Roman" w:hAnsi="Times New Roman" w:cs="Times New Roman"/>
          <w:sz w:val="28"/>
          <w:szCs w:val="28"/>
        </w:rPr>
        <w:t>ФАПов</w:t>
      </w:r>
      <w:proofErr w:type="spellEnd"/>
      <w:r w:rsidRPr="0027712F">
        <w:rPr>
          <w:rFonts w:ascii="Times New Roman" w:hAnsi="Times New Roman" w:cs="Times New Roman"/>
          <w:sz w:val="28"/>
          <w:szCs w:val="28"/>
        </w:rPr>
        <w:t xml:space="preserve"> (</w:t>
      </w:r>
      <w:proofErr w:type="spellStart"/>
      <w:r w:rsidRPr="0027712F">
        <w:rPr>
          <w:rFonts w:ascii="Times New Roman" w:hAnsi="Times New Roman" w:cs="Times New Roman"/>
          <w:sz w:val="28"/>
          <w:szCs w:val="28"/>
        </w:rPr>
        <w:t>Дячкинский</w:t>
      </w:r>
      <w:proofErr w:type="spellEnd"/>
      <w:r w:rsidRPr="0027712F">
        <w:rPr>
          <w:rFonts w:ascii="Times New Roman" w:hAnsi="Times New Roman" w:cs="Times New Roman"/>
          <w:sz w:val="28"/>
          <w:szCs w:val="28"/>
        </w:rPr>
        <w:t xml:space="preserve">, </w:t>
      </w:r>
      <w:proofErr w:type="spellStart"/>
      <w:r w:rsidRPr="0027712F">
        <w:rPr>
          <w:rFonts w:ascii="Times New Roman" w:hAnsi="Times New Roman" w:cs="Times New Roman"/>
          <w:sz w:val="28"/>
          <w:szCs w:val="28"/>
        </w:rPr>
        <w:t>Каюковский</w:t>
      </w:r>
      <w:proofErr w:type="spellEnd"/>
      <w:r w:rsidRPr="0027712F">
        <w:rPr>
          <w:rFonts w:ascii="Times New Roman" w:hAnsi="Times New Roman" w:cs="Times New Roman"/>
          <w:sz w:val="28"/>
          <w:szCs w:val="28"/>
        </w:rPr>
        <w:t xml:space="preserve">, Васильевский, </w:t>
      </w:r>
      <w:proofErr w:type="spellStart"/>
      <w:r w:rsidRPr="0027712F">
        <w:rPr>
          <w:rFonts w:ascii="Times New Roman" w:hAnsi="Times New Roman" w:cs="Times New Roman"/>
          <w:sz w:val="28"/>
          <w:szCs w:val="28"/>
        </w:rPr>
        <w:t>Малополесненский</w:t>
      </w:r>
      <w:proofErr w:type="spellEnd"/>
      <w:r w:rsidRPr="0027712F">
        <w:rPr>
          <w:rFonts w:ascii="Times New Roman" w:hAnsi="Times New Roman" w:cs="Times New Roman"/>
          <w:sz w:val="28"/>
          <w:szCs w:val="28"/>
        </w:rPr>
        <w:t>).</w:t>
      </w:r>
    </w:p>
    <w:p w14:paraId="1B00F49C" w14:textId="26B0B33A"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b/>
          <w:bCs/>
          <w:i/>
          <w:iCs/>
          <w:sz w:val="28"/>
          <w:szCs w:val="28"/>
        </w:rPr>
        <w:t>Организационная, кадровая работа, муниципальные услуги.</w:t>
      </w:r>
      <w:r w:rsidRPr="0027712F">
        <w:rPr>
          <w:rFonts w:ascii="Times New Roman" w:hAnsi="Times New Roman" w:cs="Times New Roman"/>
          <w:sz w:val="28"/>
          <w:szCs w:val="28"/>
        </w:rPr>
        <w:t xml:space="preserve"> За отчетный период в администрации поселения зарегистрировано 305 входящих документа и 480 исходящих документов. Получено 46 прокурорских запросов и требований. В рамках нормотворческой деятельности принято 60 постановлений и 25 распоряжения. В администрацию поселения поступило 2 обращения от граждан, которые рассмотрены и по каждому вынесено определенное решение. В основном это обращения по поводу содержания домашних </w:t>
      </w:r>
      <w:proofErr w:type="gramStart"/>
      <w:r w:rsidRPr="0027712F">
        <w:rPr>
          <w:rFonts w:ascii="Times New Roman" w:hAnsi="Times New Roman" w:cs="Times New Roman"/>
          <w:sz w:val="28"/>
          <w:szCs w:val="28"/>
        </w:rPr>
        <w:t>животных  и</w:t>
      </w:r>
      <w:proofErr w:type="gramEnd"/>
      <w:r w:rsidRPr="0027712F">
        <w:rPr>
          <w:rFonts w:ascii="Times New Roman" w:hAnsi="Times New Roman" w:cs="Times New Roman"/>
          <w:sz w:val="28"/>
          <w:szCs w:val="28"/>
        </w:rPr>
        <w:t xml:space="preserve"> благоустройства территории поселения.  Также за отчетный период в администрации поселения совершено 27 нотариальных действия, выдано 47 справок и выписок из </w:t>
      </w:r>
      <w:proofErr w:type="spellStart"/>
      <w:r w:rsidRPr="0027712F">
        <w:rPr>
          <w:rFonts w:ascii="Times New Roman" w:hAnsi="Times New Roman" w:cs="Times New Roman"/>
          <w:sz w:val="28"/>
          <w:szCs w:val="28"/>
        </w:rPr>
        <w:t>похозяйственных</w:t>
      </w:r>
      <w:proofErr w:type="spellEnd"/>
      <w:r w:rsidRPr="0027712F">
        <w:rPr>
          <w:rFonts w:ascii="Times New Roman" w:hAnsi="Times New Roman" w:cs="Times New Roman"/>
          <w:sz w:val="28"/>
          <w:szCs w:val="28"/>
        </w:rPr>
        <w:t xml:space="preserve"> книг, составлено 13 протоколов об административных правонарушениях. </w:t>
      </w:r>
    </w:p>
    <w:p w14:paraId="0EB4B6CD"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b/>
          <w:bCs/>
          <w:i/>
          <w:iCs/>
          <w:sz w:val="28"/>
          <w:szCs w:val="28"/>
        </w:rPr>
        <w:t>Уважаемые правообладатели земельных участков и объектов капитального строительства!</w:t>
      </w:r>
      <w:r w:rsidRPr="0027712F">
        <w:rPr>
          <w:rFonts w:ascii="Times New Roman" w:hAnsi="Times New Roman" w:cs="Times New Roman"/>
          <w:sz w:val="28"/>
          <w:szCs w:val="28"/>
        </w:rPr>
        <w:t xml:space="preserve"> Администрация Дячкинского сельского поселения настоятельно рекомендует зарегистрировать права на принадлежащие Вам объекты недвижимого имущества! Напоминаем, что в рамках реализации ст. 69.1 Федерального закона от 13.07.2015 № 218-ФЗ «О государственной регистрации недвижимости» проводятся мероприятия по выявлению правообладателей ранее учтенных объектов недвижимости, чьи права не зарегистрированы в Едином государственном реестре недвижимости (ЕГРН). Государственная регистрация прав в ЕГРН: - обеспечивает защиту имущественных прав </w:t>
      </w:r>
      <w:r w:rsidRPr="0027712F">
        <w:rPr>
          <w:rFonts w:ascii="Times New Roman" w:hAnsi="Times New Roman" w:cs="Times New Roman"/>
          <w:sz w:val="28"/>
          <w:szCs w:val="28"/>
        </w:rPr>
        <w:lastRenderedPageBreak/>
        <w:t xml:space="preserve">собственников со стороны государства. В частности, правообладатель зарегистрированного в ЕГРН имущества может подавать заявление о внесении в ЕГРН записи о невозможности государственной регистрации перехода права без его личного участия; - необходима при совершении сделок с недвижимым имуществом (дарение, купля-продажа, аренда, оформление наследства); - необходима при рассмотрении вопросов компенсации при ограничении прав на землю, утрате имущества в результате стихийных бедствий, изъятии земель для государственных и муниципальных нужд; - необходима для подключения к инженерным сетям (газопроводам, водопроводам, канализации, электросетям). </w:t>
      </w:r>
    </w:p>
    <w:p w14:paraId="2F13BEAE" w14:textId="6F7F823D"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Как поступить если права на принадлежащие Вам объекты недвижимости не зарегистрированы в ЕГРН? Первый вариант, обратиться в Администрацию Дячкинского сельского поселения с правоустанавливающим документом и заявлением (согласием) на государственную регистрацию прав в упрощенном порядке в отношении земельных участков, предназначенных для ведения личного подсобного хозяйства, огородничества, садоводства, индивидуального гаражного или индивидуального жилищного строительства, и находящихся на таких земельных участках объектов капитального строительства. Второй вариант, самостоятельно обратиться за государственной регистрацией права в ближайший офис МФЦ с паспортом и правоустанавливающим документом. Специалисты МФЦ помогут написать Вам соответствующее заявление. Обращаем Ваше внимание, что государственная регистрация права в ЕГРН, возникшего до 31.01.1998, </w:t>
      </w:r>
      <w:r w:rsidR="00A7173B" w:rsidRPr="00A7173B">
        <w:rPr>
          <w:rFonts w:ascii="Times New Roman" w:hAnsi="Times New Roman" w:cs="Times New Roman"/>
          <w:sz w:val="28"/>
          <w:szCs w:val="28"/>
        </w:rPr>
        <w:t>будет бесплатной!</w:t>
      </w:r>
    </w:p>
    <w:p w14:paraId="3D60612D" w14:textId="3218189C" w:rsidR="00983599" w:rsidRPr="0027712F" w:rsidRDefault="002160E7" w:rsidP="00983599">
      <w:pPr>
        <w:spacing w:line="240" w:lineRule="auto"/>
        <w:jc w:val="both"/>
        <w:rPr>
          <w:rFonts w:ascii="Times New Roman" w:hAnsi="Times New Roman" w:cs="Times New Roman"/>
          <w:sz w:val="28"/>
          <w:szCs w:val="28"/>
        </w:rPr>
      </w:pPr>
      <w:r w:rsidRPr="0027712F">
        <w:rPr>
          <w:rFonts w:ascii="Times New Roman" w:hAnsi="Times New Roman" w:cs="Times New Roman"/>
          <w:b/>
          <w:bCs/>
          <w:i/>
          <w:iCs/>
          <w:sz w:val="28"/>
          <w:szCs w:val="28"/>
        </w:rPr>
        <w:t>«</w:t>
      </w:r>
      <w:proofErr w:type="spellStart"/>
      <w:r w:rsidRPr="0027712F">
        <w:rPr>
          <w:rFonts w:ascii="Times New Roman" w:hAnsi="Times New Roman" w:cs="Times New Roman"/>
          <w:b/>
          <w:bCs/>
          <w:i/>
          <w:iCs/>
          <w:sz w:val="28"/>
          <w:szCs w:val="28"/>
        </w:rPr>
        <w:t>Госуслуги</w:t>
      </w:r>
      <w:proofErr w:type="spellEnd"/>
      <w:r w:rsidRPr="0027712F">
        <w:rPr>
          <w:rFonts w:ascii="Times New Roman" w:hAnsi="Times New Roman" w:cs="Times New Roman"/>
          <w:b/>
          <w:bCs/>
          <w:i/>
          <w:iCs/>
          <w:sz w:val="28"/>
          <w:szCs w:val="28"/>
        </w:rPr>
        <w:t xml:space="preserve"> Дом»</w:t>
      </w:r>
      <w:r w:rsidRPr="0027712F">
        <w:rPr>
          <w:rFonts w:ascii="Times New Roman" w:hAnsi="Times New Roman" w:cs="Times New Roman"/>
          <w:sz w:val="28"/>
          <w:szCs w:val="28"/>
        </w:rPr>
        <w:t xml:space="preserve"> — это приложение для собственников жилья в многоквартирных домах. С его помощью удобно взаимодействовать с управляющей компанией и быстро узнавать о важных событиях </w:t>
      </w:r>
      <w:proofErr w:type="gramStart"/>
      <w:r w:rsidR="00983599" w:rsidRPr="0027712F">
        <w:rPr>
          <w:rFonts w:ascii="Times New Roman" w:hAnsi="Times New Roman" w:cs="Times New Roman"/>
          <w:sz w:val="28"/>
          <w:szCs w:val="28"/>
        </w:rPr>
        <w:t>При</w:t>
      </w:r>
      <w:proofErr w:type="gramEnd"/>
      <w:r w:rsidR="00983599" w:rsidRPr="0027712F">
        <w:rPr>
          <w:rFonts w:ascii="Times New Roman" w:hAnsi="Times New Roman" w:cs="Times New Roman"/>
          <w:sz w:val="28"/>
          <w:szCs w:val="28"/>
        </w:rPr>
        <w:t xml:space="preserve"> входе через </w:t>
      </w:r>
      <w:proofErr w:type="spellStart"/>
      <w:r w:rsidR="00983599" w:rsidRPr="0027712F">
        <w:rPr>
          <w:rFonts w:ascii="Times New Roman" w:hAnsi="Times New Roman" w:cs="Times New Roman"/>
          <w:sz w:val="28"/>
          <w:szCs w:val="28"/>
        </w:rPr>
        <w:t>Госуслуги</w:t>
      </w:r>
      <w:proofErr w:type="spellEnd"/>
      <w:r w:rsidR="00983599" w:rsidRPr="0027712F">
        <w:rPr>
          <w:rFonts w:ascii="Times New Roman" w:hAnsi="Times New Roman" w:cs="Times New Roman"/>
          <w:sz w:val="28"/>
          <w:szCs w:val="28"/>
        </w:rPr>
        <w:t xml:space="preserve"> данные о недвижимости загружаются автоматически.</w:t>
      </w:r>
    </w:p>
    <w:p w14:paraId="357CD9E8"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Segoe UI Emoji" w:hAnsi="Segoe UI Emoji" w:cs="Segoe UI Emoji"/>
          <w:sz w:val="28"/>
          <w:szCs w:val="28"/>
        </w:rPr>
        <w:t>🔹</w:t>
      </w:r>
      <w:r w:rsidRPr="0027712F">
        <w:rPr>
          <w:rFonts w:ascii="Times New Roman" w:hAnsi="Times New Roman" w:cs="Times New Roman"/>
          <w:sz w:val="28"/>
          <w:szCs w:val="28"/>
        </w:rPr>
        <w:t xml:space="preserve"> Что можно делать в приложении</w:t>
      </w:r>
    </w:p>
    <w:p w14:paraId="11C07BF7"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Segoe UI Symbol" w:hAnsi="Segoe UI Symbol" w:cs="Segoe UI Symbol"/>
          <w:sz w:val="28"/>
          <w:szCs w:val="28"/>
        </w:rPr>
        <w:t>✔</w:t>
      </w:r>
      <w:r w:rsidRPr="0027712F">
        <w:rPr>
          <w:rFonts w:ascii="Times New Roman" w:hAnsi="Times New Roman" w:cs="Times New Roman"/>
          <w:sz w:val="28"/>
          <w:szCs w:val="28"/>
        </w:rPr>
        <w:t xml:space="preserve"> передавать показания счетчиков</w:t>
      </w:r>
    </w:p>
    <w:p w14:paraId="20606EAD"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Segoe UI Symbol" w:hAnsi="Segoe UI Symbol" w:cs="Segoe UI Symbol"/>
          <w:sz w:val="28"/>
          <w:szCs w:val="28"/>
        </w:rPr>
        <w:t>✔</w:t>
      </w:r>
      <w:r w:rsidRPr="0027712F">
        <w:rPr>
          <w:rFonts w:ascii="Times New Roman" w:hAnsi="Times New Roman" w:cs="Times New Roman"/>
          <w:sz w:val="28"/>
          <w:szCs w:val="28"/>
        </w:rPr>
        <w:t xml:space="preserve"> оставлять заявки в управляющую компанию</w:t>
      </w:r>
    </w:p>
    <w:p w14:paraId="2E82A250"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Segoe UI Symbol" w:hAnsi="Segoe UI Symbol" w:cs="Segoe UI Symbol"/>
          <w:sz w:val="28"/>
          <w:szCs w:val="28"/>
        </w:rPr>
        <w:t>✔</w:t>
      </w:r>
      <w:r w:rsidRPr="0027712F">
        <w:rPr>
          <w:rFonts w:ascii="Times New Roman" w:hAnsi="Times New Roman" w:cs="Times New Roman"/>
          <w:sz w:val="28"/>
          <w:szCs w:val="28"/>
        </w:rPr>
        <w:t xml:space="preserve"> оплачивать ЖКУ без комиссии</w:t>
      </w:r>
    </w:p>
    <w:p w14:paraId="6499AB21"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Segoe UI Symbol" w:hAnsi="Segoe UI Symbol" w:cs="Segoe UI Symbol"/>
          <w:sz w:val="28"/>
          <w:szCs w:val="28"/>
        </w:rPr>
        <w:t>✔</w:t>
      </w:r>
      <w:r w:rsidRPr="0027712F">
        <w:rPr>
          <w:rFonts w:ascii="Times New Roman" w:hAnsi="Times New Roman" w:cs="Times New Roman"/>
          <w:sz w:val="28"/>
          <w:szCs w:val="28"/>
        </w:rPr>
        <w:t xml:space="preserve"> просматривать отчеты УК о расходах и работах</w:t>
      </w:r>
    </w:p>
    <w:p w14:paraId="7647098B"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Segoe UI Symbol" w:hAnsi="Segoe UI Symbol" w:cs="Segoe UI Symbol"/>
          <w:sz w:val="28"/>
          <w:szCs w:val="28"/>
        </w:rPr>
        <w:t>✔</w:t>
      </w:r>
      <w:r w:rsidRPr="0027712F">
        <w:rPr>
          <w:rFonts w:ascii="Times New Roman" w:hAnsi="Times New Roman" w:cs="Times New Roman"/>
          <w:sz w:val="28"/>
          <w:szCs w:val="28"/>
        </w:rPr>
        <w:t xml:space="preserve"> узнавать о плановых работах, авариях и капремонте</w:t>
      </w:r>
    </w:p>
    <w:p w14:paraId="1E4623AB"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Segoe UI Symbol" w:hAnsi="Segoe UI Symbol" w:cs="Segoe UI Symbol"/>
          <w:sz w:val="28"/>
          <w:szCs w:val="28"/>
        </w:rPr>
        <w:t>✔</w:t>
      </w:r>
      <w:r w:rsidRPr="0027712F">
        <w:rPr>
          <w:rFonts w:ascii="Times New Roman" w:hAnsi="Times New Roman" w:cs="Times New Roman"/>
          <w:sz w:val="28"/>
          <w:szCs w:val="28"/>
        </w:rPr>
        <w:t xml:space="preserve"> голосовать в общедомовых собраниях собственников</w:t>
      </w:r>
    </w:p>
    <w:p w14:paraId="7ACE3F10" w14:textId="4C04268D" w:rsidR="00983599" w:rsidRPr="0027712F" w:rsidRDefault="00983599" w:rsidP="00983599">
      <w:pPr>
        <w:spacing w:line="240" w:lineRule="auto"/>
        <w:jc w:val="both"/>
        <w:rPr>
          <w:rFonts w:ascii="Times New Roman" w:hAnsi="Times New Roman" w:cs="Times New Roman"/>
          <w:sz w:val="28"/>
          <w:szCs w:val="28"/>
        </w:rPr>
      </w:pPr>
      <w:r w:rsidRPr="0027712F">
        <w:rPr>
          <w:rFonts w:ascii="Segoe UI Symbol" w:hAnsi="Segoe UI Symbol" w:cs="Segoe UI Symbol"/>
          <w:sz w:val="28"/>
          <w:szCs w:val="28"/>
        </w:rPr>
        <w:t>✔</w:t>
      </w:r>
      <w:r w:rsidRPr="0027712F">
        <w:rPr>
          <w:rFonts w:ascii="Times New Roman" w:hAnsi="Times New Roman" w:cs="Times New Roman"/>
          <w:sz w:val="28"/>
          <w:szCs w:val="28"/>
        </w:rPr>
        <w:t xml:space="preserve"> общаться с соседями в чате</w:t>
      </w:r>
      <w:r w:rsidR="002160E7" w:rsidRPr="0027712F">
        <w:rPr>
          <w:rFonts w:ascii="Times New Roman" w:hAnsi="Times New Roman" w:cs="Times New Roman"/>
          <w:sz w:val="28"/>
          <w:szCs w:val="28"/>
        </w:rPr>
        <w:t>.</w:t>
      </w:r>
    </w:p>
    <w:p w14:paraId="555632E9"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b/>
          <w:i/>
          <w:sz w:val="28"/>
          <w:szCs w:val="28"/>
        </w:rPr>
        <w:t>Воинский учет.</w:t>
      </w:r>
    </w:p>
    <w:p w14:paraId="66EBF646"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p>
    <w:p w14:paraId="0553CF46" w14:textId="113469EB"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На воинском учете в Дячкинском сельском поселении по состоянию на 01.07.202</w:t>
      </w:r>
      <w:r w:rsidR="003C7E89">
        <w:rPr>
          <w:rFonts w:ascii="Times New Roman" w:hAnsi="Times New Roman" w:cs="Times New Roman"/>
          <w:sz w:val="28"/>
          <w:szCs w:val="28"/>
        </w:rPr>
        <w:t>5</w:t>
      </w:r>
      <w:r w:rsidRPr="0027712F">
        <w:rPr>
          <w:rFonts w:ascii="Times New Roman" w:hAnsi="Times New Roman" w:cs="Times New Roman"/>
          <w:sz w:val="28"/>
          <w:szCs w:val="28"/>
        </w:rPr>
        <w:t xml:space="preserve"> года состоит: </w:t>
      </w:r>
    </w:p>
    <w:p w14:paraId="7B435CDC" w14:textId="21677BBE"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505 </w:t>
      </w:r>
      <w:proofErr w:type="gramStart"/>
      <w:r w:rsidRPr="0027712F">
        <w:rPr>
          <w:rFonts w:ascii="Times New Roman" w:hAnsi="Times New Roman" w:cs="Times New Roman"/>
          <w:sz w:val="28"/>
          <w:szCs w:val="28"/>
        </w:rPr>
        <w:t>граждан,  в</w:t>
      </w:r>
      <w:proofErr w:type="gramEnd"/>
      <w:r w:rsidRPr="0027712F">
        <w:rPr>
          <w:rFonts w:ascii="Times New Roman" w:hAnsi="Times New Roman" w:cs="Times New Roman"/>
          <w:sz w:val="28"/>
          <w:szCs w:val="28"/>
        </w:rPr>
        <w:t xml:space="preserve"> том числе:   5 офицеров, призывников  3</w:t>
      </w:r>
      <w:r w:rsidR="003C7E89">
        <w:rPr>
          <w:rFonts w:ascii="Times New Roman" w:hAnsi="Times New Roman" w:cs="Times New Roman"/>
          <w:sz w:val="28"/>
          <w:szCs w:val="28"/>
        </w:rPr>
        <w:t>8</w:t>
      </w:r>
      <w:r w:rsidRPr="0027712F">
        <w:rPr>
          <w:rFonts w:ascii="Times New Roman" w:hAnsi="Times New Roman" w:cs="Times New Roman"/>
          <w:sz w:val="28"/>
          <w:szCs w:val="28"/>
        </w:rPr>
        <w:t xml:space="preserve"> человек; проходят службу в рядах РА – 6 человек. </w:t>
      </w:r>
    </w:p>
    <w:p w14:paraId="624E591C"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lastRenderedPageBreak/>
        <w:t>Мобилизованных с территории поселения 5 человек.</w:t>
      </w:r>
    </w:p>
    <w:p w14:paraId="72BD644E"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Контрактников, участвующих в СВО 10 человек.</w:t>
      </w:r>
    </w:p>
    <w:p w14:paraId="66BDFC12"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Также инспектором ВУС на постоянной основе ведется работа с местными жителями по поводу контрактной службы.</w:t>
      </w:r>
    </w:p>
    <w:p w14:paraId="32470153" w14:textId="0FFDA443"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b/>
          <w:i/>
          <w:sz w:val="28"/>
          <w:szCs w:val="28"/>
        </w:rPr>
        <w:t>Собрания депутатов Дячкинского сельского поселения.</w:t>
      </w:r>
      <w:r w:rsidRPr="0027712F">
        <w:rPr>
          <w:rFonts w:ascii="Times New Roman" w:hAnsi="Times New Roman" w:cs="Times New Roman"/>
          <w:sz w:val="28"/>
          <w:szCs w:val="28"/>
        </w:rPr>
        <w:t xml:space="preserve"> </w:t>
      </w:r>
    </w:p>
    <w:p w14:paraId="690A8F29"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Подготовлено 4 заседания Собрания депутатов Дячкинского сельского поселения. </w:t>
      </w:r>
    </w:p>
    <w:p w14:paraId="55231912"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Разработано и предложено на рассмотрение депутатам – 9 проектов решений.</w:t>
      </w:r>
    </w:p>
    <w:p w14:paraId="3E85A713"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Опубликовано 4 номера муниципального вестника поселения.</w:t>
      </w:r>
    </w:p>
    <w:p w14:paraId="28674E15"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Актуальная информация о деятельности поселения размещалась на официальном сайте поселения, на котором вы так же можете увидеть новости поселения, объявления, нормативные документы. </w:t>
      </w:r>
    </w:p>
    <w:p w14:paraId="1E2B4EBA" w14:textId="7D691F99" w:rsidR="00983599" w:rsidRPr="0027712F" w:rsidRDefault="00983599" w:rsidP="00983599">
      <w:pPr>
        <w:spacing w:line="240" w:lineRule="auto"/>
        <w:jc w:val="both"/>
        <w:rPr>
          <w:rFonts w:ascii="Times New Roman" w:hAnsi="Times New Roman" w:cs="Times New Roman"/>
          <w:b/>
          <w:sz w:val="28"/>
          <w:szCs w:val="28"/>
          <w:u w:val="single"/>
        </w:rPr>
      </w:pPr>
      <w:r w:rsidRPr="0027712F">
        <w:rPr>
          <w:rFonts w:ascii="Times New Roman" w:hAnsi="Times New Roman" w:cs="Times New Roman"/>
          <w:b/>
          <w:i/>
          <w:sz w:val="28"/>
          <w:szCs w:val="28"/>
        </w:rPr>
        <w:t>Сельское хозяйство</w:t>
      </w:r>
      <w:r w:rsidRPr="0027712F">
        <w:rPr>
          <w:rFonts w:ascii="Times New Roman" w:hAnsi="Times New Roman" w:cs="Times New Roman"/>
          <w:b/>
          <w:sz w:val="28"/>
          <w:szCs w:val="28"/>
        </w:rPr>
        <w:t>:</w:t>
      </w:r>
      <w:r w:rsidRPr="0027712F">
        <w:rPr>
          <w:rFonts w:ascii="Times New Roman" w:hAnsi="Times New Roman" w:cs="Times New Roman"/>
          <w:b/>
          <w:sz w:val="28"/>
          <w:szCs w:val="28"/>
          <w:u w:val="single"/>
        </w:rPr>
        <w:t xml:space="preserve">                </w:t>
      </w:r>
    </w:p>
    <w:p w14:paraId="7E77F9E7"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Общая площадь сельхозугодий по поселению – 14 911 га.</w:t>
      </w:r>
    </w:p>
    <w:p w14:paraId="5BBB05EE" w14:textId="03B78E9A"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Площадь земель, находящихся в собственности поселения – 2</w:t>
      </w:r>
      <w:r w:rsidR="002160E7" w:rsidRPr="0027712F">
        <w:rPr>
          <w:rFonts w:ascii="Times New Roman" w:hAnsi="Times New Roman" w:cs="Times New Roman"/>
          <w:sz w:val="28"/>
          <w:szCs w:val="28"/>
        </w:rPr>
        <w:t>30</w:t>
      </w:r>
      <w:r w:rsidRPr="0027712F">
        <w:rPr>
          <w:rFonts w:ascii="Times New Roman" w:hAnsi="Times New Roman" w:cs="Times New Roman"/>
          <w:sz w:val="28"/>
          <w:szCs w:val="28"/>
        </w:rPr>
        <w:t xml:space="preserve"> га</w:t>
      </w:r>
    </w:p>
    <w:p w14:paraId="30DF74C5" w14:textId="4E824DF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Передано в аренду – </w:t>
      </w:r>
      <w:r w:rsidR="002160E7" w:rsidRPr="0027712F">
        <w:rPr>
          <w:rFonts w:ascii="Times New Roman" w:hAnsi="Times New Roman" w:cs="Times New Roman"/>
          <w:sz w:val="28"/>
          <w:szCs w:val="28"/>
        </w:rPr>
        <w:t>212</w:t>
      </w:r>
      <w:r w:rsidRPr="0027712F">
        <w:rPr>
          <w:rFonts w:ascii="Times New Roman" w:hAnsi="Times New Roman" w:cs="Times New Roman"/>
          <w:sz w:val="28"/>
          <w:szCs w:val="28"/>
        </w:rPr>
        <w:t xml:space="preserve"> га</w:t>
      </w:r>
    </w:p>
    <w:p w14:paraId="078F8655"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Из сельхозпредприятий на территории поселения действует:</w:t>
      </w:r>
    </w:p>
    <w:p w14:paraId="28211969"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СПК «Правда», а также 31 КФХ. </w:t>
      </w:r>
    </w:p>
    <w:p w14:paraId="18D8A345"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Основным направлением хозяйственной деятельности сельскохозяйственных объединений является:</w:t>
      </w:r>
    </w:p>
    <w:p w14:paraId="49FC448A"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производство зерновых и технических культур.</w:t>
      </w:r>
    </w:p>
    <w:p w14:paraId="6DDE3DFE" w14:textId="4D44F134"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Осенью 2024 года </w:t>
      </w:r>
      <w:proofErr w:type="gramStart"/>
      <w:r w:rsidRPr="0027712F">
        <w:rPr>
          <w:rFonts w:ascii="Times New Roman" w:hAnsi="Times New Roman" w:cs="Times New Roman"/>
          <w:sz w:val="28"/>
          <w:szCs w:val="28"/>
        </w:rPr>
        <w:t>сельскохозяйственными  производителями</w:t>
      </w:r>
      <w:proofErr w:type="gramEnd"/>
      <w:r w:rsidRPr="0027712F">
        <w:rPr>
          <w:rFonts w:ascii="Times New Roman" w:hAnsi="Times New Roman" w:cs="Times New Roman"/>
          <w:sz w:val="28"/>
          <w:szCs w:val="28"/>
        </w:rPr>
        <w:t xml:space="preserve"> под урожай 2025 года посеяно озимых культур на общей площади 5</w:t>
      </w:r>
      <w:r w:rsidR="002160E7" w:rsidRPr="0027712F">
        <w:rPr>
          <w:rFonts w:ascii="Times New Roman" w:hAnsi="Times New Roman" w:cs="Times New Roman"/>
          <w:sz w:val="28"/>
          <w:szCs w:val="28"/>
        </w:rPr>
        <w:t>361</w:t>
      </w:r>
      <w:r w:rsidRPr="0027712F">
        <w:rPr>
          <w:rFonts w:ascii="Times New Roman" w:hAnsi="Times New Roman" w:cs="Times New Roman"/>
          <w:sz w:val="28"/>
          <w:szCs w:val="28"/>
        </w:rPr>
        <w:t xml:space="preserve"> га, из них озимой пшеницы 5 </w:t>
      </w:r>
      <w:r w:rsidR="002160E7" w:rsidRPr="0027712F">
        <w:rPr>
          <w:rFonts w:ascii="Times New Roman" w:hAnsi="Times New Roman" w:cs="Times New Roman"/>
          <w:sz w:val="28"/>
          <w:szCs w:val="28"/>
        </w:rPr>
        <w:t>217</w:t>
      </w:r>
      <w:r w:rsidRPr="0027712F">
        <w:rPr>
          <w:rFonts w:ascii="Times New Roman" w:hAnsi="Times New Roman" w:cs="Times New Roman"/>
          <w:sz w:val="28"/>
          <w:szCs w:val="28"/>
        </w:rPr>
        <w:t xml:space="preserve"> га. Кроме этого в период весенне-полевых работ 202</w:t>
      </w:r>
      <w:r w:rsidR="002160E7" w:rsidRPr="0027712F">
        <w:rPr>
          <w:rFonts w:ascii="Times New Roman" w:hAnsi="Times New Roman" w:cs="Times New Roman"/>
          <w:sz w:val="28"/>
          <w:szCs w:val="28"/>
        </w:rPr>
        <w:t>5</w:t>
      </w:r>
      <w:r w:rsidRPr="0027712F">
        <w:rPr>
          <w:rFonts w:ascii="Times New Roman" w:hAnsi="Times New Roman" w:cs="Times New Roman"/>
          <w:sz w:val="28"/>
          <w:szCs w:val="28"/>
        </w:rPr>
        <w:t xml:space="preserve"> года посеяно: </w:t>
      </w:r>
    </w:p>
    <w:p w14:paraId="01FD2DA4" w14:textId="2BF4C6A2"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Подсолнечник – 2</w:t>
      </w:r>
      <w:r w:rsidR="002160E7" w:rsidRPr="0027712F">
        <w:rPr>
          <w:rFonts w:ascii="Times New Roman" w:hAnsi="Times New Roman" w:cs="Times New Roman"/>
          <w:sz w:val="28"/>
          <w:szCs w:val="28"/>
        </w:rPr>
        <w:t>59</w:t>
      </w:r>
      <w:r w:rsidRPr="0027712F">
        <w:rPr>
          <w:rFonts w:ascii="Times New Roman" w:hAnsi="Times New Roman" w:cs="Times New Roman"/>
          <w:sz w:val="28"/>
          <w:szCs w:val="28"/>
        </w:rPr>
        <w:t>6 га;</w:t>
      </w:r>
    </w:p>
    <w:p w14:paraId="68CCA380" w14:textId="352CD741"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Лён – </w:t>
      </w:r>
      <w:r w:rsidR="002160E7" w:rsidRPr="0027712F">
        <w:rPr>
          <w:rFonts w:ascii="Times New Roman" w:hAnsi="Times New Roman" w:cs="Times New Roman"/>
          <w:sz w:val="28"/>
          <w:szCs w:val="28"/>
        </w:rPr>
        <w:t>942</w:t>
      </w:r>
      <w:r w:rsidRPr="0027712F">
        <w:rPr>
          <w:rFonts w:ascii="Times New Roman" w:hAnsi="Times New Roman" w:cs="Times New Roman"/>
          <w:sz w:val="28"/>
          <w:szCs w:val="28"/>
        </w:rPr>
        <w:t xml:space="preserve"> га;</w:t>
      </w:r>
    </w:p>
    <w:p w14:paraId="0DA944D1" w14:textId="6891F276"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Кукуруза – </w:t>
      </w:r>
      <w:r w:rsidR="002160E7" w:rsidRPr="0027712F">
        <w:rPr>
          <w:rFonts w:ascii="Times New Roman" w:hAnsi="Times New Roman" w:cs="Times New Roman"/>
          <w:sz w:val="28"/>
          <w:szCs w:val="28"/>
        </w:rPr>
        <w:t>650</w:t>
      </w:r>
      <w:r w:rsidRPr="0027712F">
        <w:rPr>
          <w:rFonts w:ascii="Times New Roman" w:hAnsi="Times New Roman" w:cs="Times New Roman"/>
          <w:sz w:val="28"/>
          <w:szCs w:val="28"/>
        </w:rPr>
        <w:t xml:space="preserve"> га;</w:t>
      </w:r>
    </w:p>
    <w:p w14:paraId="31C1ABD7" w14:textId="475FAEF0"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Яровой ячмень – </w:t>
      </w:r>
      <w:r w:rsidR="002160E7" w:rsidRPr="0027712F">
        <w:rPr>
          <w:rFonts w:ascii="Times New Roman" w:hAnsi="Times New Roman" w:cs="Times New Roman"/>
          <w:sz w:val="28"/>
          <w:szCs w:val="28"/>
        </w:rPr>
        <w:t>186</w:t>
      </w:r>
      <w:r w:rsidRPr="0027712F">
        <w:rPr>
          <w:rFonts w:ascii="Times New Roman" w:hAnsi="Times New Roman" w:cs="Times New Roman"/>
          <w:sz w:val="28"/>
          <w:szCs w:val="28"/>
        </w:rPr>
        <w:t xml:space="preserve"> га;</w:t>
      </w:r>
    </w:p>
    <w:p w14:paraId="6DEA2D7F" w14:textId="124869C3" w:rsidR="00983599"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Горох – </w:t>
      </w:r>
      <w:r w:rsidR="002160E7" w:rsidRPr="0027712F">
        <w:rPr>
          <w:rFonts w:ascii="Times New Roman" w:hAnsi="Times New Roman" w:cs="Times New Roman"/>
          <w:sz w:val="28"/>
          <w:szCs w:val="28"/>
        </w:rPr>
        <w:t>63</w:t>
      </w:r>
      <w:r w:rsidRPr="0027712F">
        <w:rPr>
          <w:rFonts w:ascii="Times New Roman" w:hAnsi="Times New Roman" w:cs="Times New Roman"/>
          <w:sz w:val="28"/>
          <w:szCs w:val="28"/>
        </w:rPr>
        <w:t xml:space="preserve"> га.</w:t>
      </w:r>
    </w:p>
    <w:p w14:paraId="09BCD701" w14:textId="5647D906" w:rsidR="00983599" w:rsidRPr="0027712F" w:rsidRDefault="00983599" w:rsidP="002160E7">
      <w:pPr>
        <w:spacing w:line="240" w:lineRule="auto"/>
        <w:jc w:val="both"/>
        <w:rPr>
          <w:rFonts w:ascii="Times New Roman" w:hAnsi="Times New Roman" w:cs="Times New Roman"/>
          <w:b/>
          <w:i/>
          <w:sz w:val="28"/>
          <w:szCs w:val="28"/>
        </w:rPr>
      </w:pPr>
      <w:r w:rsidRPr="0027712F">
        <w:rPr>
          <w:rFonts w:ascii="Times New Roman" w:hAnsi="Times New Roman" w:cs="Times New Roman"/>
          <w:b/>
          <w:i/>
          <w:sz w:val="28"/>
          <w:szCs w:val="28"/>
        </w:rPr>
        <w:t xml:space="preserve">Экономические показатели. Бюджет. </w:t>
      </w:r>
    </w:p>
    <w:p w14:paraId="2C90EF72" w14:textId="77777777" w:rsidR="00983599" w:rsidRPr="0027712F" w:rsidRDefault="00983599" w:rsidP="00983599">
      <w:pPr>
        <w:spacing w:line="240" w:lineRule="auto"/>
        <w:rPr>
          <w:rFonts w:ascii="Times New Roman" w:hAnsi="Times New Roman" w:cs="Times New Roman"/>
          <w:sz w:val="28"/>
          <w:szCs w:val="28"/>
        </w:rPr>
      </w:pPr>
      <w:r w:rsidRPr="0027712F">
        <w:rPr>
          <w:rFonts w:ascii="Times New Roman" w:hAnsi="Times New Roman" w:cs="Times New Roman"/>
          <w:sz w:val="28"/>
          <w:szCs w:val="28"/>
        </w:rPr>
        <w:t xml:space="preserve">   В бюджет </w:t>
      </w:r>
      <w:proofErr w:type="gramStart"/>
      <w:r w:rsidRPr="0027712F">
        <w:rPr>
          <w:rFonts w:ascii="Times New Roman" w:hAnsi="Times New Roman" w:cs="Times New Roman"/>
          <w:sz w:val="28"/>
          <w:szCs w:val="28"/>
        </w:rPr>
        <w:t>Дячкинского  сельского</w:t>
      </w:r>
      <w:proofErr w:type="gramEnd"/>
      <w:r w:rsidRPr="0027712F">
        <w:rPr>
          <w:rFonts w:ascii="Times New Roman" w:hAnsi="Times New Roman" w:cs="Times New Roman"/>
          <w:sz w:val="28"/>
          <w:szCs w:val="28"/>
        </w:rPr>
        <w:t xml:space="preserve"> поселения в первом полугодии 2025 года от всех доходных источников поступило </w:t>
      </w:r>
    </w:p>
    <w:p w14:paraId="4F3EB717" w14:textId="77777777" w:rsidR="00983599" w:rsidRPr="0027712F" w:rsidRDefault="00983599" w:rsidP="00983599">
      <w:pPr>
        <w:spacing w:line="240" w:lineRule="auto"/>
        <w:rPr>
          <w:rFonts w:ascii="Times New Roman" w:hAnsi="Times New Roman" w:cs="Times New Roman"/>
          <w:sz w:val="28"/>
          <w:szCs w:val="28"/>
        </w:rPr>
      </w:pPr>
      <w:r w:rsidRPr="0027712F">
        <w:rPr>
          <w:rFonts w:ascii="Times New Roman" w:hAnsi="Times New Roman" w:cs="Times New Roman"/>
          <w:sz w:val="28"/>
          <w:szCs w:val="28"/>
        </w:rPr>
        <w:t xml:space="preserve">   7 017 251 рубль</w:t>
      </w:r>
    </w:p>
    <w:p w14:paraId="3402BC8E" w14:textId="77777777" w:rsidR="00983599" w:rsidRPr="0027712F" w:rsidRDefault="00983599" w:rsidP="00983599">
      <w:pPr>
        <w:spacing w:line="240" w:lineRule="auto"/>
        <w:rPr>
          <w:rFonts w:ascii="Times New Roman" w:hAnsi="Times New Roman" w:cs="Times New Roman"/>
          <w:sz w:val="28"/>
          <w:szCs w:val="28"/>
        </w:rPr>
      </w:pPr>
      <w:r w:rsidRPr="0027712F">
        <w:rPr>
          <w:rFonts w:ascii="Times New Roman" w:hAnsi="Times New Roman" w:cs="Times New Roman"/>
          <w:sz w:val="28"/>
          <w:szCs w:val="28"/>
        </w:rPr>
        <w:t xml:space="preserve">  (2 805 </w:t>
      </w:r>
      <w:proofErr w:type="gramStart"/>
      <w:r w:rsidRPr="0027712F">
        <w:rPr>
          <w:rFonts w:ascii="Times New Roman" w:hAnsi="Times New Roman" w:cs="Times New Roman"/>
          <w:sz w:val="28"/>
          <w:szCs w:val="28"/>
        </w:rPr>
        <w:t>49  рублей</w:t>
      </w:r>
      <w:proofErr w:type="gramEnd"/>
      <w:r w:rsidRPr="0027712F">
        <w:rPr>
          <w:rFonts w:ascii="Times New Roman" w:hAnsi="Times New Roman" w:cs="Times New Roman"/>
          <w:sz w:val="28"/>
          <w:szCs w:val="28"/>
        </w:rPr>
        <w:t xml:space="preserve"> собственные доходы) </w:t>
      </w:r>
    </w:p>
    <w:p w14:paraId="68086D33" w14:textId="77777777" w:rsidR="00983599" w:rsidRPr="0027712F" w:rsidRDefault="00983599" w:rsidP="00983599">
      <w:pPr>
        <w:spacing w:line="240" w:lineRule="auto"/>
        <w:rPr>
          <w:rFonts w:ascii="Times New Roman" w:hAnsi="Times New Roman" w:cs="Times New Roman"/>
          <w:sz w:val="28"/>
          <w:szCs w:val="28"/>
        </w:rPr>
      </w:pPr>
      <w:r w:rsidRPr="0027712F">
        <w:rPr>
          <w:rFonts w:ascii="Times New Roman" w:hAnsi="Times New Roman" w:cs="Times New Roman"/>
          <w:sz w:val="28"/>
          <w:szCs w:val="28"/>
        </w:rPr>
        <w:t>Расход составил   6 770 420 рублей</w:t>
      </w:r>
    </w:p>
    <w:p w14:paraId="37BBB2C9"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b/>
          <w:i/>
          <w:sz w:val="28"/>
          <w:szCs w:val="28"/>
        </w:rPr>
        <w:t>Развитие транспортной системы</w:t>
      </w:r>
      <w:r w:rsidRPr="0027712F">
        <w:rPr>
          <w:rFonts w:ascii="Times New Roman" w:hAnsi="Times New Roman" w:cs="Times New Roman"/>
          <w:sz w:val="28"/>
          <w:szCs w:val="28"/>
        </w:rPr>
        <w:t xml:space="preserve">. </w:t>
      </w:r>
    </w:p>
    <w:p w14:paraId="36C6961F"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lastRenderedPageBreak/>
        <w:t xml:space="preserve">   В первом полугодии 2025 года на исполнение мероприятий по развитию транспортной системы, в соответствии с заключенным с Администрацией Тарасовского района соглашением о передаче части полномочий, выделены средства в сумме </w:t>
      </w:r>
    </w:p>
    <w:p w14:paraId="7B79F993"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1 215 </w:t>
      </w:r>
      <w:proofErr w:type="gramStart"/>
      <w:r w:rsidRPr="0027712F">
        <w:rPr>
          <w:rFonts w:ascii="Times New Roman" w:hAnsi="Times New Roman" w:cs="Times New Roman"/>
          <w:sz w:val="28"/>
          <w:szCs w:val="28"/>
        </w:rPr>
        <w:t>869  рублей</w:t>
      </w:r>
      <w:proofErr w:type="gramEnd"/>
      <w:r w:rsidRPr="0027712F">
        <w:rPr>
          <w:rFonts w:ascii="Times New Roman" w:hAnsi="Times New Roman" w:cs="Times New Roman"/>
          <w:sz w:val="28"/>
          <w:szCs w:val="28"/>
        </w:rPr>
        <w:t xml:space="preserve">. </w:t>
      </w:r>
    </w:p>
    <w:p w14:paraId="11688633"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По состоянию на 1 июля 2025 года данные средства были освоены.</w:t>
      </w:r>
    </w:p>
    <w:p w14:paraId="71F10780"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Денежные средства были направлены на содержание дорог местного значения это отсыпка щебнем части ул. Садовой.</w:t>
      </w:r>
    </w:p>
    <w:p w14:paraId="2B1602C4" w14:textId="1D5D97F1" w:rsidR="00983599" w:rsidRPr="0027712F" w:rsidRDefault="00983599" w:rsidP="0027712F">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Остальная территория поселения на дорогах местного значения, где было возможно, была </w:t>
      </w:r>
      <w:proofErr w:type="spellStart"/>
      <w:r w:rsidRPr="0027712F">
        <w:rPr>
          <w:rFonts w:ascii="Times New Roman" w:hAnsi="Times New Roman" w:cs="Times New Roman"/>
          <w:sz w:val="28"/>
          <w:szCs w:val="28"/>
        </w:rPr>
        <w:t>прогрейдирована</w:t>
      </w:r>
      <w:proofErr w:type="spellEnd"/>
      <w:r w:rsidRPr="0027712F">
        <w:rPr>
          <w:rFonts w:ascii="Times New Roman" w:hAnsi="Times New Roman" w:cs="Times New Roman"/>
          <w:sz w:val="28"/>
          <w:szCs w:val="28"/>
        </w:rPr>
        <w:t xml:space="preserve"> и при необходимости некоторые участки были отсыпаны щебнем.</w:t>
      </w:r>
    </w:p>
    <w:p w14:paraId="7770FB2B" w14:textId="77777777" w:rsidR="00983599" w:rsidRPr="0027712F" w:rsidRDefault="00983599" w:rsidP="00983599">
      <w:pPr>
        <w:spacing w:line="240" w:lineRule="auto"/>
        <w:rPr>
          <w:rFonts w:ascii="Times New Roman" w:hAnsi="Times New Roman" w:cs="Times New Roman"/>
          <w:sz w:val="28"/>
          <w:szCs w:val="28"/>
        </w:rPr>
      </w:pPr>
      <w:r w:rsidRPr="0027712F">
        <w:rPr>
          <w:rFonts w:ascii="Times New Roman" w:hAnsi="Times New Roman" w:cs="Times New Roman"/>
          <w:b/>
          <w:i/>
          <w:sz w:val="28"/>
          <w:szCs w:val="28"/>
        </w:rPr>
        <w:t>Культура.</w:t>
      </w:r>
      <w:r w:rsidRPr="0027712F">
        <w:rPr>
          <w:rFonts w:ascii="Times New Roman" w:hAnsi="Times New Roman" w:cs="Times New Roman"/>
          <w:sz w:val="28"/>
          <w:szCs w:val="28"/>
        </w:rPr>
        <w:t xml:space="preserve"> Для исполнения, возложенных полномочий на Администрацию поселения в сфере культуры, Администрацией учреждено:</w:t>
      </w:r>
    </w:p>
    <w:p w14:paraId="446094C3"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Муниципальное учреждение культуры Дячкинского сельского поселения Тарасовского района «</w:t>
      </w:r>
      <w:proofErr w:type="spellStart"/>
      <w:proofErr w:type="gramStart"/>
      <w:r w:rsidRPr="0027712F">
        <w:rPr>
          <w:rFonts w:ascii="Times New Roman" w:hAnsi="Times New Roman" w:cs="Times New Roman"/>
          <w:sz w:val="28"/>
          <w:szCs w:val="28"/>
        </w:rPr>
        <w:t>Дячкинский</w:t>
      </w:r>
      <w:proofErr w:type="spellEnd"/>
      <w:r w:rsidRPr="0027712F">
        <w:rPr>
          <w:rFonts w:ascii="Times New Roman" w:hAnsi="Times New Roman" w:cs="Times New Roman"/>
          <w:sz w:val="28"/>
          <w:szCs w:val="28"/>
        </w:rPr>
        <w:t xml:space="preserve">  сельский</w:t>
      </w:r>
      <w:proofErr w:type="gramEnd"/>
      <w:r w:rsidRPr="0027712F">
        <w:rPr>
          <w:rFonts w:ascii="Times New Roman" w:hAnsi="Times New Roman" w:cs="Times New Roman"/>
          <w:sz w:val="28"/>
          <w:szCs w:val="28"/>
        </w:rPr>
        <w:t xml:space="preserve">  дом культуры», обеспечивающие культурный досуг для населения. Дом культуры – единственное место, где жители поселения могут проводить свой досуг. Здесь для детей и молодежи организованы клубные формирования вокальных, танцевальных и театрализованных кружков. Сотрудниками ДК организуются праздничные мероприятия и проводятся различные беседы и тематические вечера.</w:t>
      </w:r>
    </w:p>
    <w:p w14:paraId="1E98C0E4" w14:textId="1A02E0AC"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В первом полугодии 2025 г. практически каждому государственному празднику был посвящен   концерт, в том числе велась тщательная подготовка к празднованию 80 </w:t>
      </w:r>
      <w:proofErr w:type="spellStart"/>
      <w:proofErr w:type="gramStart"/>
      <w:r w:rsidRPr="0027712F">
        <w:rPr>
          <w:rFonts w:ascii="Times New Roman" w:hAnsi="Times New Roman" w:cs="Times New Roman"/>
          <w:sz w:val="28"/>
          <w:szCs w:val="28"/>
        </w:rPr>
        <w:t>летия</w:t>
      </w:r>
      <w:proofErr w:type="spellEnd"/>
      <w:r w:rsidRPr="0027712F">
        <w:rPr>
          <w:rFonts w:ascii="Times New Roman" w:hAnsi="Times New Roman" w:cs="Times New Roman"/>
          <w:sz w:val="28"/>
          <w:szCs w:val="28"/>
        </w:rPr>
        <w:t xml:space="preserve">  Великой</w:t>
      </w:r>
      <w:proofErr w:type="gramEnd"/>
      <w:r w:rsidRPr="0027712F">
        <w:rPr>
          <w:rFonts w:ascii="Times New Roman" w:hAnsi="Times New Roman" w:cs="Times New Roman"/>
          <w:sz w:val="28"/>
          <w:szCs w:val="28"/>
        </w:rPr>
        <w:t xml:space="preserve"> Победы. Был организован автопробег, который на протяжении уже нескольких лет вызывает интерес не только у жителей поселения, но и у гостей.  После автопробега всех участников ждала вкусная солдатская каша.</w:t>
      </w:r>
    </w:p>
    <w:p w14:paraId="652C9ADB" w14:textId="6387DD14"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На развитие культуры из бюджета поселения в </w:t>
      </w:r>
      <w:r w:rsidR="0027712F">
        <w:rPr>
          <w:rFonts w:ascii="Times New Roman" w:hAnsi="Times New Roman" w:cs="Times New Roman"/>
          <w:sz w:val="28"/>
          <w:szCs w:val="28"/>
        </w:rPr>
        <w:t xml:space="preserve">первом полугодии 2025 года </w:t>
      </w:r>
      <w:r w:rsidRPr="0027712F">
        <w:rPr>
          <w:rFonts w:ascii="Times New Roman" w:hAnsi="Times New Roman" w:cs="Times New Roman"/>
          <w:sz w:val="28"/>
          <w:szCs w:val="28"/>
        </w:rPr>
        <w:t xml:space="preserve">год были предусмотрены средства в общей сумме </w:t>
      </w:r>
      <w:r w:rsidR="00CA3B7B">
        <w:rPr>
          <w:rFonts w:ascii="Times New Roman" w:hAnsi="Times New Roman" w:cs="Times New Roman"/>
          <w:sz w:val="28"/>
          <w:szCs w:val="28"/>
        </w:rPr>
        <w:t>1 453 600</w:t>
      </w:r>
      <w:r w:rsidRPr="0027712F">
        <w:rPr>
          <w:rFonts w:ascii="Times New Roman" w:hAnsi="Times New Roman" w:cs="Times New Roman"/>
          <w:sz w:val="28"/>
          <w:szCs w:val="28"/>
        </w:rPr>
        <w:t xml:space="preserve"> рубл</w:t>
      </w:r>
      <w:r w:rsidR="00CA3B7B">
        <w:rPr>
          <w:rFonts w:ascii="Times New Roman" w:hAnsi="Times New Roman" w:cs="Times New Roman"/>
          <w:sz w:val="28"/>
          <w:szCs w:val="28"/>
        </w:rPr>
        <w:t>ей</w:t>
      </w:r>
      <w:r w:rsidRPr="0027712F">
        <w:rPr>
          <w:rFonts w:ascii="Times New Roman" w:hAnsi="Times New Roman" w:cs="Times New Roman"/>
          <w:sz w:val="28"/>
          <w:szCs w:val="28"/>
        </w:rPr>
        <w:t xml:space="preserve">, которые расходованы следующим образом: </w:t>
      </w:r>
    </w:p>
    <w:p w14:paraId="7B3DADF4" w14:textId="77777777" w:rsidR="00983599"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заработная плата сотрудников ДК и клуба в </w:t>
      </w:r>
      <w:proofErr w:type="spellStart"/>
      <w:r w:rsidRPr="0027712F">
        <w:rPr>
          <w:rFonts w:ascii="Times New Roman" w:hAnsi="Times New Roman" w:cs="Times New Roman"/>
          <w:sz w:val="28"/>
          <w:szCs w:val="28"/>
        </w:rPr>
        <w:t>п.Малое</w:t>
      </w:r>
      <w:proofErr w:type="spellEnd"/>
      <w:r w:rsidRPr="0027712F">
        <w:rPr>
          <w:rFonts w:ascii="Times New Roman" w:hAnsi="Times New Roman" w:cs="Times New Roman"/>
          <w:sz w:val="28"/>
          <w:szCs w:val="28"/>
        </w:rPr>
        <w:t xml:space="preserve"> Полесье;</w:t>
      </w:r>
    </w:p>
    <w:p w14:paraId="22FD7F0A" w14:textId="7377386F" w:rsidR="00CA3B7B" w:rsidRPr="0027712F" w:rsidRDefault="00CA3B7B" w:rsidP="00983599">
      <w:pPr>
        <w:spacing w:line="240" w:lineRule="auto"/>
        <w:jc w:val="both"/>
        <w:rPr>
          <w:rFonts w:ascii="Times New Roman" w:hAnsi="Times New Roman" w:cs="Times New Roman"/>
          <w:sz w:val="28"/>
          <w:szCs w:val="28"/>
        </w:rPr>
      </w:pPr>
      <w:r>
        <w:rPr>
          <w:rFonts w:ascii="Times New Roman" w:hAnsi="Times New Roman" w:cs="Times New Roman"/>
          <w:sz w:val="28"/>
          <w:szCs w:val="28"/>
        </w:rPr>
        <w:t>Установка системы речевого оповещения;</w:t>
      </w:r>
    </w:p>
    <w:p w14:paraId="364CD9DF"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коммунальные услуги – электроэнергия и </w:t>
      </w:r>
      <w:proofErr w:type="spellStart"/>
      <w:r w:rsidRPr="0027712F">
        <w:rPr>
          <w:rFonts w:ascii="Times New Roman" w:hAnsi="Times New Roman" w:cs="Times New Roman"/>
          <w:sz w:val="28"/>
          <w:szCs w:val="28"/>
        </w:rPr>
        <w:t>теплоэнергия</w:t>
      </w:r>
      <w:proofErr w:type="spellEnd"/>
      <w:r w:rsidRPr="0027712F">
        <w:rPr>
          <w:rFonts w:ascii="Times New Roman" w:hAnsi="Times New Roman" w:cs="Times New Roman"/>
          <w:sz w:val="28"/>
          <w:szCs w:val="28"/>
        </w:rPr>
        <w:t>, вывоз мусора, услуги связи,</w:t>
      </w:r>
    </w:p>
    <w:p w14:paraId="3D4F1B46"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 мониторинг и тех. обслуживание тревожной сигнализации,</w:t>
      </w:r>
    </w:p>
    <w:p w14:paraId="1ED62F6A"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ремонт внутренней системы отопления –промывка и гидравлическое испытание системы отопления,</w:t>
      </w:r>
    </w:p>
    <w:p w14:paraId="19E5A6F7"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приобретение дезинфицирующих средств и хозяйственных материалов</w:t>
      </w:r>
    </w:p>
    <w:p w14:paraId="1A4300B7"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-приобретение канцтоваров, программных обеспечений,</w:t>
      </w:r>
    </w:p>
    <w:p w14:paraId="177F1BB0"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обслуживание пожарных систем и узла тепловой энергии.</w:t>
      </w:r>
    </w:p>
    <w:p w14:paraId="0255F30D" w14:textId="4B8F6A1F"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Наш </w:t>
      </w:r>
      <w:proofErr w:type="spellStart"/>
      <w:r w:rsidRPr="0027712F">
        <w:rPr>
          <w:rFonts w:ascii="Times New Roman" w:hAnsi="Times New Roman" w:cs="Times New Roman"/>
          <w:sz w:val="28"/>
          <w:szCs w:val="28"/>
        </w:rPr>
        <w:t>Дячкинский</w:t>
      </w:r>
      <w:proofErr w:type="spellEnd"/>
      <w:r w:rsidRPr="0027712F">
        <w:rPr>
          <w:rFonts w:ascii="Times New Roman" w:hAnsi="Times New Roman" w:cs="Times New Roman"/>
          <w:sz w:val="28"/>
          <w:szCs w:val="28"/>
        </w:rPr>
        <w:t xml:space="preserve"> СДК может осуществлять продажу билетов на мероприятия по Пушкинской карте. «Пушкинская карта» — это банковская карта с лимитом, средства на счету которой можно использовать, чтобы оплатить культурные мероприятия на территории России. Карту могут получить молодые люди от 14 до 22 лет. Оформление карты бесплатное. Ежегодно на неё зачисляют определённую сумму, которую можно потратить на покупку билета. Это дополнительный доход для клуба.</w:t>
      </w:r>
      <w:r w:rsidR="00D353C1" w:rsidRPr="0027712F">
        <w:rPr>
          <w:rFonts w:ascii="Times New Roman" w:hAnsi="Times New Roman" w:cs="Times New Roman"/>
          <w:sz w:val="28"/>
          <w:szCs w:val="28"/>
        </w:rPr>
        <w:t xml:space="preserve"> В первом полугодии проведено 6 мероприятий (7800 рублей).</w:t>
      </w:r>
    </w:p>
    <w:p w14:paraId="339167D5" w14:textId="2DDAE9D6"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lastRenderedPageBreak/>
        <w:t xml:space="preserve">Ремонт большого зрительного зала пока под вопросом. В настоящее время нет возможности его продолжить.  </w:t>
      </w:r>
    </w:p>
    <w:p w14:paraId="2B63D612"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b/>
          <w:i/>
          <w:sz w:val="28"/>
          <w:szCs w:val="28"/>
        </w:rPr>
        <w:t>Благоустройство.</w:t>
      </w:r>
      <w:r w:rsidRPr="0027712F">
        <w:rPr>
          <w:rFonts w:ascii="Times New Roman" w:hAnsi="Times New Roman" w:cs="Times New Roman"/>
          <w:sz w:val="28"/>
          <w:szCs w:val="28"/>
        </w:rPr>
        <w:t xml:space="preserve">         </w:t>
      </w:r>
    </w:p>
    <w:p w14:paraId="7E0C8A11" w14:textId="77777777" w:rsidR="00A8161F" w:rsidRPr="0027712F" w:rsidRDefault="00983599" w:rsidP="00A8161F">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В </w:t>
      </w:r>
      <w:bookmarkStart w:id="1" w:name="_Hlk201738131"/>
      <w:r w:rsidRPr="0027712F">
        <w:rPr>
          <w:rFonts w:ascii="Times New Roman" w:hAnsi="Times New Roman" w:cs="Times New Roman"/>
          <w:sz w:val="28"/>
          <w:szCs w:val="28"/>
        </w:rPr>
        <w:t xml:space="preserve">первом полугодии </w:t>
      </w:r>
      <w:proofErr w:type="gramStart"/>
      <w:r w:rsidRPr="0027712F">
        <w:rPr>
          <w:rFonts w:ascii="Times New Roman" w:hAnsi="Times New Roman" w:cs="Times New Roman"/>
          <w:sz w:val="28"/>
          <w:szCs w:val="28"/>
        </w:rPr>
        <w:t>2025  года</w:t>
      </w:r>
      <w:proofErr w:type="gramEnd"/>
      <w:r w:rsidRPr="0027712F">
        <w:rPr>
          <w:rFonts w:ascii="Times New Roman" w:hAnsi="Times New Roman" w:cs="Times New Roman"/>
          <w:sz w:val="28"/>
          <w:szCs w:val="28"/>
        </w:rPr>
        <w:t xml:space="preserve"> </w:t>
      </w:r>
      <w:bookmarkEnd w:id="1"/>
      <w:r w:rsidRPr="0027712F">
        <w:rPr>
          <w:rFonts w:ascii="Times New Roman" w:hAnsi="Times New Roman" w:cs="Times New Roman"/>
          <w:sz w:val="28"/>
          <w:szCs w:val="28"/>
        </w:rPr>
        <w:t>с целью реализации муниципальной программы поселения в сфере благоустройства Администрацией Дячкинского сельского поселения принимаются следующие меры:</w:t>
      </w:r>
      <w:r w:rsidR="00A8161F" w:rsidRPr="0027712F">
        <w:rPr>
          <w:rFonts w:ascii="Times New Roman" w:hAnsi="Times New Roman" w:cs="Times New Roman"/>
          <w:sz w:val="28"/>
          <w:szCs w:val="28"/>
        </w:rPr>
        <w:t xml:space="preserve"> </w:t>
      </w:r>
    </w:p>
    <w:p w14:paraId="3018377F" w14:textId="65A60A02" w:rsidR="00983599" w:rsidRPr="0027712F" w:rsidRDefault="00A8161F" w:rsidP="00983599">
      <w:pPr>
        <w:spacing w:line="240" w:lineRule="auto"/>
        <w:jc w:val="both"/>
        <w:rPr>
          <w:rFonts w:ascii="Times New Roman" w:hAnsi="Times New Roman" w:cs="Times New Roman"/>
          <w:sz w:val="28"/>
          <w:szCs w:val="28"/>
        </w:rPr>
      </w:pPr>
      <w:proofErr w:type="gramStart"/>
      <w:r w:rsidRPr="0027712F">
        <w:rPr>
          <w:rFonts w:ascii="Times New Roman" w:hAnsi="Times New Roman" w:cs="Times New Roman"/>
          <w:sz w:val="28"/>
          <w:szCs w:val="28"/>
        </w:rPr>
        <w:t>В  первом</w:t>
      </w:r>
      <w:proofErr w:type="gramEnd"/>
      <w:r w:rsidRPr="0027712F">
        <w:rPr>
          <w:rFonts w:ascii="Times New Roman" w:hAnsi="Times New Roman" w:cs="Times New Roman"/>
          <w:sz w:val="28"/>
          <w:szCs w:val="28"/>
        </w:rPr>
        <w:t xml:space="preserve"> полугодии 2025  года проведено несколько десятков субботников по санитарной очистке территории поселения, в которых так же активное участие принимали местные жители, социальные работники, работники культуры, сотрудники администрации. Ученики </w:t>
      </w:r>
      <w:proofErr w:type="spellStart"/>
      <w:r w:rsidRPr="0027712F">
        <w:rPr>
          <w:rFonts w:ascii="Times New Roman" w:hAnsi="Times New Roman" w:cs="Times New Roman"/>
          <w:sz w:val="28"/>
          <w:szCs w:val="28"/>
        </w:rPr>
        <w:t>Дячкинской</w:t>
      </w:r>
      <w:proofErr w:type="spellEnd"/>
      <w:r w:rsidRPr="0027712F">
        <w:rPr>
          <w:rFonts w:ascii="Times New Roman" w:hAnsi="Times New Roman" w:cs="Times New Roman"/>
          <w:sz w:val="28"/>
          <w:szCs w:val="28"/>
        </w:rPr>
        <w:t xml:space="preserve"> школы провели много субботников как на воинских захоронениях в </w:t>
      </w:r>
      <w:proofErr w:type="spellStart"/>
      <w:r w:rsidRPr="0027712F">
        <w:rPr>
          <w:rFonts w:ascii="Times New Roman" w:hAnsi="Times New Roman" w:cs="Times New Roman"/>
          <w:sz w:val="28"/>
          <w:szCs w:val="28"/>
        </w:rPr>
        <w:t>сл.Дячкино</w:t>
      </w:r>
      <w:proofErr w:type="spellEnd"/>
      <w:r w:rsidRPr="0027712F">
        <w:rPr>
          <w:rFonts w:ascii="Times New Roman" w:hAnsi="Times New Roman" w:cs="Times New Roman"/>
          <w:sz w:val="28"/>
          <w:szCs w:val="28"/>
        </w:rPr>
        <w:t xml:space="preserve">, так и на территории слободы (они белили, красили, сажали деревья и поливали их, высаживали цветы, собирали мусор и т.д.). В апреле по инициативе местных жителей были проведены несколько субботников на кладбищах в </w:t>
      </w:r>
      <w:proofErr w:type="spellStart"/>
      <w:r w:rsidRPr="0027712F">
        <w:rPr>
          <w:rFonts w:ascii="Times New Roman" w:hAnsi="Times New Roman" w:cs="Times New Roman"/>
          <w:sz w:val="28"/>
          <w:szCs w:val="28"/>
        </w:rPr>
        <w:t>сл.Дячкино</w:t>
      </w:r>
      <w:proofErr w:type="spellEnd"/>
      <w:r w:rsidRPr="0027712F">
        <w:rPr>
          <w:rFonts w:ascii="Times New Roman" w:hAnsi="Times New Roman" w:cs="Times New Roman"/>
          <w:sz w:val="28"/>
          <w:szCs w:val="28"/>
        </w:rPr>
        <w:t xml:space="preserve"> и </w:t>
      </w:r>
      <w:proofErr w:type="spellStart"/>
      <w:r w:rsidRPr="0027712F">
        <w:rPr>
          <w:rFonts w:ascii="Times New Roman" w:hAnsi="Times New Roman" w:cs="Times New Roman"/>
          <w:sz w:val="28"/>
          <w:szCs w:val="28"/>
        </w:rPr>
        <w:t>х.Каюковка</w:t>
      </w:r>
      <w:proofErr w:type="spellEnd"/>
      <w:r w:rsidRPr="0027712F">
        <w:rPr>
          <w:rFonts w:ascii="Times New Roman" w:hAnsi="Times New Roman" w:cs="Times New Roman"/>
          <w:sz w:val="28"/>
          <w:szCs w:val="28"/>
        </w:rPr>
        <w:t>, сотрудниками администрации к 80-летию Победы был высажен сад памяти из рябиновых деревьев.</w:t>
      </w:r>
    </w:p>
    <w:p w14:paraId="4BE9E9D1" w14:textId="77777777" w:rsidR="00A8161F" w:rsidRPr="0027712F" w:rsidRDefault="00983599" w:rsidP="00A8161F">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Постоянно поддерживается порядок на воинских захоронениях; К 80 </w:t>
      </w:r>
      <w:proofErr w:type="spellStart"/>
      <w:r w:rsidRPr="0027712F">
        <w:rPr>
          <w:rFonts w:ascii="Times New Roman" w:hAnsi="Times New Roman" w:cs="Times New Roman"/>
          <w:sz w:val="28"/>
          <w:szCs w:val="28"/>
        </w:rPr>
        <w:t>летию</w:t>
      </w:r>
      <w:proofErr w:type="spellEnd"/>
      <w:r w:rsidRPr="0027712F">
        <w:rPr>
          <w:rFonts w:ascii="Times New Roman" w:hAnsi="Times New Roman" w:cs="Times New Roman"/>
          <w:sz w:val="28"/>
          <w:szCs w:val="28"/>
        </w:rPr>
        <w:t xml:space="preserve"> Великой Победы за счет средств местных жителей был проведен косметический ремонт памятника ВОВ на улице Подгорной.</w:t>
      </w:r>
    </w:p>
    <w:p w14:paraId="2C15DD80" w14:textId="4F8EDA4B" w:rsidR="00983599" w:rsidRPr="0027712F" w:rsidRDefault="00A8161F" w:rsidP="00983599">
      <w:pPr>
        <w:spacing w:line="240" w:lineRule="auto"/>
        <w:jc w:val="both"/>
        <w:rPr>
          <w:rFonts w:ascii="Times New Roman" w:hAnsi="Times New Roman" w:cs="Times New Roman"/>
          <w:color w:val="000000" w:themeColor="text1"/>
          <w:sz w:val="28"/>
          <w:szCs w:val="28"/>
        </w:rPr>
      </w:pPr>
      <w:r w:rsidRPr="0027712F">
        <w:rPr>
          <w:rFonts w:ascii="Times New Roman" w:hAnsi="Times New Roman" w:cs="Times New Roman"/>
          <w:color w:val="000000" w:themeColor="text1"/>
          <w:sz w:val="28"/>
          <w:szCs w:val="28"/>
        </w:rPr>
        <w:t xml:space="preserve"> Проведен косметический ремонт музейной комнаты</w:t>
      </w:r>
      <w:r w:rsidR="00804F7C">
        <w:rPr>
          <w:rFonts w:ascii="Times New Roman" w:hAnsi="Times New Roman" w:cs="Times New Roman"/>
          <w:color w:val="000000" w:themeColor="text1"/>
          <w:sz w:val="28"/>
          <w:szCs w:val="28"/>
        </w:rPr>
        <w:t>,</w:t>
      </w:r>
      <w:r w:rsidRPr="0027712F">
        <w:rPr>
          <w:rFonts w:ascii="Times New Roman" w:hAnsi="Times New Roman" w:cs="Times New Roman"/>
          <w:color w:val="000000" w:themeColor="text1"/>
          <w:sz w:val="28"/>
          <w:szCs w:val="28"/>
        </w:rPr>
        <w:t xml:space="preserve"> в котором принимали </w:t>
      </w:r>
      <w:r w:rsidR="00804F7C" w:rsidRPr="0027712F">
        <w:rPr>
          <w:rFonts w:ascii="Times New Roman" w:hAnsi="Times New Roman" w:cs="Times New Roman"/>
          <w:color w:val="000000" w:themeColor="text1"/>
          <w:sz w:val="28"/>
          <w:szCs w:val="28"/>
        </w:rPr>
        <w:t xml:space="preserve">участие </w:t>
      </w:r>
      <w:r w:rsidRPr="0027712F">
        <w:rPr>
          <w:rFonts w:ascii="Times New Roman" w:hAnsi="Times New Roman" w:cs="Times New Roman"/>
          <w:color w:val="000000" w:themeColor="text1"/>
          <w:sz w:val="28"/>
          <w:szCs w:val="28"/>
        </w:rPr>
        <w:t>работники культуры, социальные работники, работники администрации и просто неравнодушные жители. Также к 80-летию Победы в музейной комнате был размещен большой стенд с фотографиями участников ВОВ.</w:t>
      </w:r>
    </w:p>
    <w:p w14:paraId="5E34ED03" w14:textId="22A96D11" w:rsidR="00D353C1" w:rsidRPr="0027712F" w:rsidRDefault="00BC3BF9" w:rsidP="00983599">
      <w:pPr>
        <w:spacing w:line="240" w:lineRule="auto"/>
        <w:jc w:val="both"/>
        <w:rPr>
          <w:rFonts w:ascii="Times New Roman" w:hAnsi="Times New Roman" w:cs="Times New Roman"/>
          <w:color w:val="000000" w:themeColor="text1"/>
          <w:sz w:val="28"/>
          <w:szCs w:val="28"/>
        </w:rPr>
      </w:pPr>
      <w:hyperlink r:id="rId6" w:history="1">
        <w:r w:rsidR="00D353C1" w:rsidRPr="0027712F">
          <w:rPr>
            <w:rStyle w:val="a9"/>
            <w:rFonts w:ascii="Times New Roman" w:hAnsi="Times New Roman" w:cs="Times New Roman"/>
            <w:color w:val="000000" w:themeColor="text1"/>
            <w:sz w:val="28"/>
            <w:szCs w:val="28"/>
            <w:u w:val="none"/>
          </w:rPr>
          <w:t xml:space="preserve">На кладбище в хуторе </w:t>
        </w:r>
        <w:proofErr w:type="spellStart"/>
        <w:r w:rsidR="00D353C1" w:rsidRPr="0027712F">
          <w:rPr>
            <w:rStyle w:val="a9"/>
            <w:rFonts w:ascii="Times New Roman" w:hAnsi="Times New Roman" w:cs="Times New Roman"/>
            <w:color w:val="000000" w:themeColor="text1"/>
            <w:sz w:val="28"/>
            <w:szCs w:val="28"/>
            <w:u w:val="none"/>
          </w:rPr>
          <w:t>Мокроталовка</w:t>
        </w:r>
        <w:proofErr w:type="spellEnd"/>
        <w:r w:rsidR="00D353C1" w:rsidRPr="0027712F">
          <w:rPr>
            <w:rStyle w:val="a9"/>
            <w:rFonts w:ascii="Times New Roman" w:hAnsi="Times New Roman" w:cs="Times New Roman"/>
            <w:color w:val="000000" w:themeColor="text1"/>
            <w:sz w:val="28"/>
            <w:szCs w:val="28"/>
            <w:u w:val="none"/>
          </w:rPr>
          <w:t xml:space="preserve"> состоялась церемония открытия памятной плиты в честь воинов, погибших при защите Родины в годы Великой Отечественной войны. Больше восьмидесяти лет братское захоронение на территории х. </w:t>
        </w:r>
        <w:proofErr w:type="spellStart"/>
        <w:r w:rsidR="00D353C1" w:rsidRPr="0027712F">
          <w:rPr>
            <w:rStyle w:val="a9"/>
            <w:rFonts w:ascii="Times New Roman" w:hAnsi="Times New Roman" w:cs="Times New Roman"/>
            <w:color w:val="000000" w:themeColor="text1"/>
            <w:sz w:val="28"/>
            <w:szCs w:val="28"/>
            <w:u w:val="none"/>
          </w:rPr>
          <w:t>Мокроталовка</w:t>
        </w:r>
        <w:proofErr w:type="spellEnd"/>
        <w:r w:rsidR="00D353C1" w:rsidRPr="0027712F">
          <w:rPr>
            <w:rStyle w:val="a9"/>
            <w:rFonts w:ascii="Times New Roman" w:hAnsi="Times New Roman" w:cs="Times New Roman"/>
            <w:color w:val="000000" w:themeColor="text1"/>
            <w:sz w:val="28"/>
            <w:szCs w:val="28"/>
            <w:u w:val="none"/>
          </w:rPr>
          <w:t xml:space="preserve"> считалось могилой неизвестных солдат. Благодаря поисковой работе, проведенной директором Благотворительного фонда "Гуманитарный конвой "Быть добру!" О. В. Симоненко, имена солдат, защищавших донскую землю и умершим от ран в госпитале, стали известны. Это: рядовой </w:t>
        </w:r>
        <w:proofErr w:type="spellStart"/>
        <w:r w:rsidR="00D353C1" w:rsidRPr="0027712F">
          <w:rPr>
            <w:rStyle w:val="a9"/>
            <w:rFonts w:ascii="Times New Roman" w:hAnsi="Times New Roman" w:cs="Times New Roman"/>
            <w:color w:val="000000" w:themeColor="text1"/>
            <w:sz w:val="28"/>
            <w:szCs w:val="28"/>
            <w:u w:val="none"/>
          </w:rPr>
          <w:t>Сафагулов</w:t>
        </w:r>
        <w:proofErr w:type="spellEnd"/>
        <w:r w:rsidR="00D353C1" w:rsidRPr="0027712F">
          <w:rPr>
            <w:rStyle w:val="a9"/>
            <w:rFonts w:ascii="Times New Roman" w:hAnsi="Times New Roman" w:cs="Times New Roman"/>
            <w:color w:val="000000" w:themeColor="text1"/>
            <w:sz w:val="28"/>
            <w:szCs w:val="28"/>
            <w:u w:val="none"/>
          </w:rPr>
          <w:t xml:space="preserve"> </w:t>
        </w:r>
        <w:proofErr w:type="spellStart"/>
        <w:r w:rsidR="00D353C1" w:rsidRPr="0027712F">
          <w:rPr>
            <w:rStyle w:val="a9"/>
            <w:rFonts w:ascii="Times New Roman" w:hAnsi="Times New Roman" w:cs="Times New Roman"/>
            <w:color w:val="000000" w:themeColor="text1"/>
            <w:sz w:val="28"/>
            <w:szCs w:val="28"/>
            <w:u w:val="none"/>
          </w:rPr>
          <w:t>Абдурахман</w:t>
        </w:r>
        <w:proofErr w:type="spellEnd"/>
        <w:r w:rsidR="00D353C1" w:rsidRPr="0027712F">
          <w:rPr>
            <w:rStyle w:val="a9"/>
            <w:rFonts w:ascii="Times New Roman" w:hAnsi="Times New Roman" w:cs="Times New Roman"/>
            <w:color w:val="000000" w:themeColor="text1"/>
            <w:sz w:val="28"/>
            <w:szCs w:val="28"/>
            <w:u w:val="none"/>
          </w:rPr>
          <w:t xml:space="preserve"> Мухам, рядовой Товаров </w:t>
        </w:r>
        <w:proofErr w:type="spellStart"/>
        <w:r w:rsidR="00D353C1" w:rsidRPr="0027712F">
          <w:rPr>
            <w:rStyle w:val="a9"/>
            <w:rFonts w:ascii="Times New Roman" w:hAnsi="Times New Roman" w:cs="Times New Roman"/>
            <w:color w:val="000000" w:themeColor="text1"/>
            <w:sz w:val="28"/>
            <w:szCs w:val="28"/>
            <w:u w:val="none"/>
          </w:rPr>
          <w:t>Камал</w:t>
        </w:r>
        <w:proofErr w:type="spellEnd"/>
        <w:r w:rsidR="00D353C1" w:rsidRPr="0027712F">
          <w:rPr>
            <w:rStyle w:val="a9"/>
            <w:rFonts w:ascii="Times New Roman" w:hAnsi="Times New Roman" w:cs="Times New Roman"/>
            <w:color w:val="000000" w:themeColor="text1"/>
            <w:sz w:val="28"/>
            <w:szCs w:val="28"/>
            <w:u w:val="none"/>
          </w:rPr>
          <w:t xml:space="preserve">, рядовой Колпаков </w:t>
        </w:r>
        <w:proofErr w:type="spellStart"/>
        <w:r w:rsidR="00D353C1" w:rsidRPr="0027712F">
          <w:rPr>
            <w:rStyle w:val="a9"/>
            <w:rFonts w:ascii="Times New Roman" w:hAnsi="Times New Roman" w:cs="Times New Roman"/>
            <w:color w:val="000000" w:themeColor="text1"/>
            <w:sz w:val="28"/>
            <w:szCs w:val="28"/>
            <w:u w:val="none"/>
          </w:rPr>
          <w:t>Тогарил</w:t>
        </w:r>
        <w:proofErr w:type="spellEnd"/>
        <w:r w:rsidR="00D353C1" w:rsidRPr="0027712F">
          <w:rPr>
            <w:rStyle w:val="a9"/>
            <w:rFonts w:ascii="Times New Roman" w:hAnsi="Times New Roman" w:cs="Times New Roman"/>
            <w:color w:val="000000" w:themeColor="text1"/>
            <w:sz w:val="28"/>
            <w:szCs w:val="28"/>
            <w:u w:val="none"/>
          </w:rPr>
          <w:t xml:space="preserve"> </w:t>
        </w:r>
        <w:proofErr w:type="spellStart"/>
        <w:r w:rsidR="00D353C1" w:rsidRPr="0027712F">
          <w:rPr>
            <w:rStyle w:val="a9"/>
            <w:rFonts w:ascii="Times New Roman" w:hAnsi="Times New Roman" w:cs="Times New Roman"/>
            <w:color w:val="000000" w:themeColor="text1"/>
            <w:sz w:val="28"/>
            <w:szCs w:val="28"/>
            <w:u w:val="none"/>
          </w:rPr>
          <w:t>Зиязович</w:t>
        </w:r>
        <w:proofErr w:type="spellEnd"/>
        <w:r w:rsidR="00D353C1" w:rsidRPr="0027712F">
          <w:rPr>
            <w:rStyle w:val="a9"/>
            <w:rFonts w:ascii="Times New Roman" w:hAnsi="Times New Roman" w:cs="Times New Roman"/>
            <w:color w:val="000000" w:themeColor="text1"/>
            <w:sz w:val="28"/>
            <w:szCs w:val="28"/>
            <w:u w:val="none"/>
          </w:rPr>
          <w:t xml:space="preserve">, ефрейтор </w:t>
        </w:r>
        <w:proofErr w:type="spellStart"/>
        <w:r w:rsidR="00D353C1" w:rsidRPr="0027712F">
          <w:rPr>
            <w:rStyle w:val="a9"/>
            <w:rFonts w:ascii="Times New Roman" w:hAnsi="Times New Roman" w:cs="Times New Roman"/>
            <w:color w:val="000000" w:themeColor="text1"/>
            <w:sz w:val="28"/>
            <w:szCs w:val="28"/>
            <w:u w:val="none"/>
          </w:rPr>
          <w:t>Ралатов</w:t>
        </w:r>
        <w:proofErr w:type="spellEnd"/>
        <w:r w:rsidR="00D353C1" w:rsidRPr="0027712F">
          <w:rPr>
            <w:rStyle w:val="a9"/>
            <w:rFonts w:ascii="Times New Roman" w:hAnsi="Times New Roman" w:cs="Times New Roman"/>
            <w:color w:val="000000" w:themeColor="text1"/>
            <w:sz w:val="28"/>
            <w:szCs w:val="28"/>
            <w:u w:val="none"/>
          </w:rPr>
          <w:t xml:space="preserve"> </w:t>
        </w:r>
        <w:proofErr w:type="spellStart"/>
        <w:r w:rsidR="00D353C1" w:rsidRPr="0027712F">
          <w:rPr>
            <w:rStyle w:val="a9"/>
            <w:rFonts w:ascii="Times New Roman" w:hAnsi="Times New Roman" w:cs="Times New Roman"/>
            <w:color w:val="000000" w:themeColor="text1"/>
            <w:sz w:val="28"/>
            <w:szCs w:val="28"/>
            <w:u w:val="none"/>
          </w:rPr>
          <w:t>Шашкул</w:t>
        </w:r>
        <w:proofErr w:type="spellEnd"/>
        <w:r w:rsidR="00D353C1" w:rsidRPr="0027712F">
          <w:rPr>
            <w:rStyle w:val="a9"/>
            <w:rFonts w:ascii="Times New Roman" w:hAnsi="Times New Roman" w:cs="Times New Roman"/>
            <w:color w:val="000000" w:themeColor="text1"/>
            <w:sz w:val="28"/>
            <w:szCs w:val="28"/>
            <w:u w:val="none"/>
          </w:rPr>
          <w:t xml:space="preserve">, рядовой </w:t>
        </w:r>
        <w:proofErr w:type="spellStart"/>
        <w:r w:rsidR="00D353C1" w:rsidRPr="0027712F">
          <w:rPr>
            <w:rStyle w:val="a9"/>
            <w:rFonts w:ascii="Times New Roman" w:hAnsi="Times New Roman" w:cs="Times New Roman"/>
            <w:color w:val="000000" w:themeColor="text1"/>
            <w:sz w:val="28"/>
            <w:szCs w:val="28"/>
            <w:u w:val="none"/>
          </w:rPr>
          <w:t>Раджабов</w:t>
        </w:r>
        <w:proofErr w:type="spellEnd"/>
        <w:r w:rsidR="00D353C1" w:rsidRPr="0027712F">
          <w:rPr>
            <w:rStyle w:val="a9"/>
            <w:rFonts w:ascii="Times New Roman" w:hAnsi="Times New Roman" w:cs="Times New Roman"/>
            <w:color w:val="000000" w:themeColor="text1"/>
            <w:sz w:val="28"/>
            <w:szCs w:val="28"/>
            <w:u w:val="none"/>
          </w:rPr>
          <w:t xml:space="preserve"> Табор. </w:t>
        </w:r>
      </w:hyperlink>
    </w:p>
    <w:p w14:paraId="5DDF5396"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Постоянно ведется </w:t>
      </w:r>
      <w:proofErr w:type="spellStart"/>
      <w:r w:rsidRPr="0027712F">
        <w:rPr>
          <w:rFonts w:ascii="Times New Roman" w:hAnsi="Times New Roman" w:cs="Times New Roman"/>
          <w:sz w:val="28"/>
          <w:szCs w:val="28"/>
        </w:rPr>
        <w:t>обкос</w:t>
      </w:r>
      <w:proofErr w:type="spellEnd"/>
      <w:r w:rsidRPr="0027712F">
        <w:rPr>
          <w:rFonts w:ascii="Times New Roman" w:hAnsi="Times New Roman" w:cs="Times New Roman"/>
          <w:sz w:val="28"/>
          <w:szCs w:val="28"/>
        </w:rPr>
        <w:t xml:space="preserve"> территории поселения от сорной растительности вдоль дорог и мест общего пользования (детские площадки, мусорные контейнерные площадки)</w:t>
      </w:r>
    </w:p>
    <w:p w14:paraId="5B968465"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Проведена противоклещевая обработка территорий массового скопления людей на общей площади 5,2 га.</w:t>
      </w:r>
    </w:p>
    <w:p w14:paraId="2F33AA6C" w14:textId="57E701D9" w:rsidR="00983599" w:rsidRPr="0027712F" w:rsidRDefault="00983599" w:rsidP="00983599">
      <w:pPr>
        <w:spacing w:line="240" w:lineRule="auto"/>
        <w:jc w:val="both"/>
        <w:rPr>
          <w:rFonts w:ascii="Times New Roman" w:hAnsi="Times New Roman" w:cs="Times New Roman"/>
          <w:b/>
          <w:i/>
          <w:sz w:val="28"/>
          <w:szCs w:val="28"/>
        </w:rPr>
      </w:pPr>
      <w:proofErr w:type="spellStart"/>
      <w:r w:rsidRPr="0027712F">
        <w:rPr>
          <w:rFonts w:ascii="Times New Roman" w:hAnsi="Times New Roman" w:cs="Times New Roman"/>
          <w:b/>
          <w:i/>
          <w:sz w:val="28"/>
          <w:szCs w:val="28"/>
        </w:rPr>
        <w:t>Волонтерство</w:t>
      </w:r>
      <w:proofErr w:type="spellEnd"/>
      <w:r w:rsidRPr="0027712F">
        <w:rPr>
          <w:rFonts w:ascii="Times New Roman" w:hAnsi="Times New Roman" w:cs="Times New Roman"/>
          <w:b/>
          <w:i/>
          <w:sz w:val="28"/>
          <w:szCs w:val="28"/>
        </w:rPr>
        <w:t>.</w:t>
      </w:r>
    </w:p>
    <w:p w14:paraId="0380552E" w14:textId="092ABF33"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Жители Дячкинского сельского поселения ежегодно на добровольной основе продолжают принимать активное участие в   помощи для военнослужащих, участвующих в специальной военной операции на территории Украины, а также и для военнослужащих, в настоящее время проходящих лечение в военных госпиталях Луганской Народной Республики. К нам уже несколько раз обращались наши местные жители, которые участвуют в СВО, с просьбой в приобретении необходимых вещей, и жители всегда оказывали им помощь.</w:t>
      </w:r>
    </w:p>
    <w:p w14:paraId="6D50731D" w14:textId="77777777" w:rsidR="00983599" w:rsidRPr="0027712F" w:rsidRDefault="00983599" w:rsidP="00983599">
      <w:pPr>
        <w:spacing w:line="240" w:lineRule="auto"/>
        <w:jc w:val="both"/>
        <w:rPr>
          <w:rFonts w:ascii="Times New Roman" w:hAnsi="Times New Roman" w:cs="Times New Roman"/>
          <w:b/>
          <w:i/>
          <w:sz w:val="28"/>
          <w:szCs w:val="28"/>
        </w:rPr>
      </w:pPr>
      <w:r w:rsidRPr="0027712F">
        <w:rPr>
          <w:rFonts w:ascii="Times New Roman" w:hAnsi="Times New Roman" w:cs="Times New Roman"/>
          <w:b/>
          <w:i/>
          <w:sz w:val="28"/>
          <w:szCs w:val="28"/>
        </w:rPr>
        <w:t>Чествование вдов ветеранов ВОВ и тружеников тыла приуроченное к празднованию 9 мая.</w:t>
      </w:r>
    </w:p>
    <w:p w14:paraId="425D2296"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lastRenderedPageBreak/>
        <w:t xml:space="preserve">По старой доброй традиции при содействии индивидуальных предпринимателей в преддверии празднования 80 - </w:t>
      </w:r>
      <w:proofErr w:type="spellStart"/>
      <w:r w:rsidRPr="0027712F">
        <w:rPr>
          <w:rFonts w:ascii="Times New Roman" w:hAnsi="Times New Roman" w:cs="Times New Roman"/>
          <w:sz w:val="28"/>
          <w:szCs w:val="28"/>
        </w:rPr>
        <w:t>летия</w:t>
      </w:r>
      <w:proofErr w:type="spellEnd"/>
      <w:r w:rsidRPr="0027712F">
        <w:rPr>
          <w:rFonts w:ascii="Times New Roman" w:hAnsi="Times New Roman" w:cs="Times New Roman"/>
          <w:sz w:val="28"/>
          <w:szCs w:val="28"/>
        </w:rPr>
        <w:t xml:space="preserve"> Великой Победы были приобретены продуктовые наборы для вдов ветеранов ВОВ и тружеников тыла, которые были вручены лично каждому.</w:t>
      </w:r>
    </w:p>
    <w:p w14:paraId="0A04A27F" w14:textId="77777777"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1. Солонченко Анна Викторовна, </w:t>
      </w:r>
    </w:p>
    <w:p w14:paraId="6EDA98FB" w14:textId="75E2C66E"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2. </w:t>
      </w:r>
      <w:proofErr w:type="spellStart"/>
      <w:r w:rsidRPr="0027712F">
        <w:rPr>
          <w:rFonts w:ascii="Times New Roman" w:hAnsi="Times New Roman" w:cs="Times New Roman"/>
          <w:sz w:val="28"/>
          <w:szCs w:val="28"/>
        </w:rPr>
        <w:t>Мощенко</w:t>
      </w:r>
      <w:proofErr w:type="spellEnd"/>
      <w:r w:rsidRPr="0027712F">
        <w:rPr>
          <w:rFonts w:ascii="Times New Roman" w:hAnsi="Times New Roman" w:cs="Times New Roman"/>
          <w:sz w:val="28"/>
          <w:szCs w:val="28"/>
        </w:rPr>
        <w:t xml:space="preserve"> Николай Гаврилович. (</w:t>
      </w:r>
      <w:r w:rsidR="00D353C1" w:rsidRPr="0027712F">
        <w:rPr>
          <w:rFonts w:ascii="Times New Roman" w:hAnsi="Times New Roman" w:cs="Times New Roman"/>
          <w:sz w:val="28"/>
          <w:szCs w:val="28"/>
        </w:rPr>
        <w:t xml:space="preserve">в марте </w:t>
      </w:r>
      <w:r w:rsidRPr="0027712F">
        <w:rPr>
          <w:rFonts w:ascii="Times New Roman" w:hAnsi="Times New Roman" w:cs="Times New Roman"/>
          <w:sz w:val="28"/>
          <w:szCs w:val="28"/>
        </w:rPr>
        <w:t>вручили медаль к 80-летию Великой Победы)</w:t>
      </w:r>
    </w:p>
    <w:p w14:paraId="53ADEFFA" w14:textId="5AE47E50" w:rsidR="00D353C1" w:rsidRPr="0027712F" w:rsidRDefault="00983599" w:rsidP="00A8161F">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К сожалению</w:t>
      </w:r>
      <w:r w:rsidR="00804F7C">
        <w:rPr>
          <w:rFonts w:ascii="Times New Roman" w:hAnsi="Times New Roman" w:cs="Times New Roman"/>
          <w:sz w:val="28"/>
          <w:szCs w:val="28"/>
        </w:rPr>
        <w:t>,</w:t>
      </w:r>
      <w:r w:rsidRPr="0027712F">
        <w:rPr>
          <w:rFonts w:ascii="Times New Roman" w:hAnsi="Times New Roman" w:cs="Times New Roman"/>
          <w:sz w:val="28"/>
          <w:szCs w:val="28"/>
        </w:rPr>
        <w:t xml:space="preserve"> на территории поселения больше не осталось ветеранов Великой отечественной войны и с каждым годом остается все меньше вдов ветеранов ВОВ и тружеников тыла, но мы будем вечно помнить их подвиги и гордится ими.  </w:t>
      </w:r>
    </w:p>
    <w:p w14:paraId="1892D2E6" w14:textId="7463EF81" w:rsidR="00983599" w:rsidRPr="0027712F" w:rsidRDefault="00983599" w:rsidP="00983599">
      <w:pPr>
        <w:jc w:val="both"/>
        <w:rPr>
          <w:rFonts w:ascii="Times New Roman" w:hAnsi="Times New Roman" w:cs="Times New Roman"/>
          <w:sz w:val="28"/>
          <w:szCs w:val="28"/>
        </w:rPr>
      </w:pPr>
      <w:r w:rsidRPr="0027712F">
        <w:rPr>
          <w:rFonts w:ascii="Times New Roman" w:hAnsi="Times New Roman" w:cs="Times New Roman"/>
          <w:b/>
          <w:i/>
          <w:sz w:val="28"/>
          <w:szCs w:val="28"/>
        </w:rPr>
        <w:t>Пожароопасный период.</w:t>
      </w:r>
      <w:r w:rsidRPr="0027712F">
        <w:rPr>
          <w:rFonts w:ascii="Times New Roman" w:hAnsi="Times New Roman" w:cs="Times New Roman"/>
          <w:sz w:val="28"/>
          <w:szCs w:val="28"/>
        </w:rPr>
        <w:t xml:space="preserve"> В целях пожарной безопасности в Тарасовском</w:t>
      </w:r>
      <w:r w:rsidR="00D353C1" w:rsidRPr="0027712F">
        <w:rPr>
          <w:rFonts w:ascii="Times New Roman" w:hAnsi="Times New Roman" w:cs="Times New Roman"/>
          <w:sz w:val="28"/>
          <w:szCs w:val="28"/>
        </w:rPr>
        <w:t xml:space="preserve"> </w:t>
      </w:r>
      <w:proofErr w:type="gramStart"/>
      <w:r w:rsidRPr="0027712F">
        <w:rPr>
          <w:rFonts w:ascii="Times New Roman" w:hAnsi="Times New Roman" w:cs="Times New Roman"/>
          <w:sz w:val="28"/>
          <w:szCs w:val="28"/>
        </w:rPr>
        <w:t xml:space="preserve">районе </w:t>
      </w:r>
      <w:r w:rsidR="00D353C1" w:rsidRPr="0027712F">
        <w:rPr>
          <w:rFonts w:ascii="Times New Roman" w:hAnsi="Times New Roman" w:cs="Times New Roman"/>
          <w:sz w:val="28"/>
          <w:szCs w:val="28"/>
        </w:rPr>
        <w:t xml:space="preserve"> </w:t>
      </w:r>
      <w:r w:rsidRPr="0027712F">
        <w:rPr>
          <w:rFonts w:ascii="Times New Roman" w:hAnsi="Times New Roman" w:cs="Times New Roman"/>
          <w:sz w:val="28"/>
          <w:szCs w:val="28"/>
        </w:rPr>
        <w:t>установлен</w:t>
      </w:r>
      <w:proofErr w:type="gramEnd"/>
      <w:r w:rsidRPr="0027712F">
        <w:rPr>
          <w:rFonts w:ascii="Times New Roman" w:hAnsi="Times New Roman" w:cs="Times New Roman"/>
          <w:sz w:val="28"/>
          <w:szCs w:val="28"/>
        </w:rPr>
        <w:t xml:space="preserve"> особый пожароопасный период</w:t>
      </w:r>
      <w:r w:rsidR="00D353C1" w:rsidRPr="0027712F">
        <w:rPr>
          <w:rFonts w:ascii="Times New Roman" w:hAnsi="Times New Roman" w:cs="Times New Roman"/>
          <w:sz w:val="28"/>
          <w:szCs w:val="28"/>
        </w:rPr>
        <w:t xml:space="preserve"> </w:t>
      </w:r>
      <w:r w:rsidRPr="0027712F">
        <w:rPr>
          <w:rFonts w:ascii="Times New Roman" w:hAnsi="Times New Roman" w:cs="Times New Roman"/>
          <w:sz w:val="28"/>
          <w:szCs w:val="28"/>
        </w:rPr>
        <w:t xml:space="preserve">– с </w:t>
      </w:r>
      <w:r w:rsidR="00D353C1" w:rsidRPr="0027712F">
        <w:rPr>
          <w:rFonts w:ascii="Times New Roman" w:hAnsi="Times New Roman" w:cs="Times New Roman"/>
          <w:sz w:val="28"/>
          <w:szCs w:val="28"/>
        </w:rPr>
        <w:t>30</w:t>
      </w:r>
      <w:r w:rsidRPr="0027712F">
        <w:rPr>
          <w:rFonts w:ascii="Times New Roman" w:hAnsi="Times New Roman" w:cs="Times New Roman"/>
          <w:sz w:val="28"/>
          <w:szCs w:val="28"/>
        </w:rPr>
        <w:t xml:space="preserve"> апреля по </w:t>
      </w:r>
      <w:r w:rsidR="00D353C1" w:rsidRPr="0027712F">
        <w:rPr>
          <w:rFonts w:ascii="Times New Roman" w:hAnsi="Times New Roman" w:cs="Times New Roman"/>
          <w:sz w:val="28"/>
          <w:szCs w:val="28"/>
        </w:rPr>
        <w:t>15</w:t>
      </w:r>
      <w:r w:rsidRPr="0027712F">
        <w:rPr>
          <w:rFonts w:ascii="Times New Roman" w:hAnsi="Times New Roman" w:cs="Times New Roman"/>
          <w:sz w:val="28"/>
          <w:szCs w:val="28"/>
        </w:rPr>
        <w:t xml:space="preserve"> октября. Специалистом </w:t>
      </w:r>
      <w:proofErr w:type="gramStart"/>
      <w:r w:rsidRPr="0027712F">
        <w:rPr>
          <w:rFonts w:ascii="Times New Roman" w:hAnsi="Times New Roman" w:cs="Times New Roman"/>
          <w:sz w:val="28"/>
          <w:szCs w:val="28"/>
        </w:rPr>
        <w:t xml:space="preserve">администрации </w:t>
      </w:r>
      <w:r w:rsidR="00D353C1" w:rsidRPr="0027712F">
        <w:rPr>
          <w:rFonts w:ascii="Times New Roman" w:hAnsi="Times New Roman" w:cs="Times New Roman"/>
          <w:sz w:val="28"/>
          <w:szCs w:val="28"/>
        </w:rPr>
        <w:t xml:space="preserve"> на</w:t>
      </w:r>
      <w:proofErr w:type="gramEnd"/>
      <w:r w:rsidR="00D353C1" w:rsidRPr="0027712F">
        <w:rPr>
          <w:rFonts w:ascii="Times New Roman" w:hAnsi="Times New Roman" w:cs="Times New Roman"/>
          <w:sz w:val="28"/>
          <w:szCs w:val="28"/>
        </w:rPr>
        <w:t xml:space="preserve"> постоянной основе ведется</w:t>
      </w:r>
      <w:r w:rsidRPr="0027712F">
        <w:rPr>
          <w:rFonts w:ascii="Times New Roman" w:hAnsi="Times New Roman" w:cs="Times New Roman"/>
          <w:sz w:val="28"/>
          <w:szCs w:val="28"/>
        </w:rPr>
        <w:t xml:space="preserve"> работа с местными жителями, о том, что запрещено разведение костров в неустановленных местах, сжигание мусора, выжигание сухой травы на всех категориях земель, в том числе на землях сельскохозяйственного назначения. Специалист под роспись разда</w:t>
      </w:r>
      <w:r w:rsidR="00D353C1" w:rsidRPr="0027712F">
        <w:rPr>
          <w:rFonts w:ascii="Times New Roman" w:hAnsi="Times New Roman" w:cs="Times New Roman"/>
          <w:sz w:val="28"/>
          <w:szCs w:val="28"/>
        </w:rPr>
        <w:t>ет</w:t>
      </w:r>
      <w:r w:rsidRPr="0027712F">
        <w:rPr>
          <w:rFonts w:ascii="Times New Roman" w:hAnsi="Times New Roman" w:cs="Times New Roman"/>
          <w:sz w:val="28"/>
          <w:szCs w:val="28"/>
        </w:rPr>
        <w:t xml:space="preserve"> памятки и информир</w:t>
      </w:r>
      <w:r w:rsidR="00D353C1" w:rsidRPr="0027712F">
        <w:rPr>
          <w:rFonts w:ascii="Times New Roman" w:hAnsi="Times New Roman" w:cs="Times New Roman"/>
          <w:sz w:val="28"/>
          <w:szCs w:val="28"/>
        </w:rPr>
        <w:t>ует</w:t>
      </w:r>
      <w:r w:rsidRPr="0027712F">
        <w:rPr>
          <w:rFonts w:ascii="Times New Roman" w:hAnsi="Times New Roman" w:cs="Times New Roman"/>
          <w:sz w:val="28"/>
          <w:szCs w:val="28"/>
        </w:rPr>
        <w:t xml:space="preserve"> местных жителей. </w:t>
      </w:r>
    </w:p>
    <w:p w14:paraId="53B18EBB" w14:textId="0286A245" w:rsidR="00983599" w:rsidRPr="0027712F" w:rsidRDefault="00D353C1" w:rsidP="00983599">
      <w:pPr>
        <w:jc w:val="both"/>
        <w:rPr>
          <w:rFonts w:ascii="Times New Roman" w:hAnsi="Times New Roman" w:cs="Times New Roman"/>
          <w:sz w:val="28"/>
          <w:szCs w:val="28"/>
        </w:rPr>
      </w:pPr>
      <w:r w:rsidRPr="0027712F">
        <w:rPr>
          <w:rFonts w:ascii="Times New Roman" w:hAnsi="Times New Roman" w:cs="Times New Roman"/>
          <w:sz w:val="28"/>
          <w:szCs w:val="28"/>
        </w:rPr>
        <w:t>Также</w:t>
      </w:r>
      <w:r w:rsidR="00983599" w:rsidRPr="0027712F">
        <w:rPr>
          <w:rFonts w:ascii="Times New Roman" w:hAnsi="Times New Roman" w:cs="Times New Roman"/>
          <w:sz w:val="28"/>
          <w:szCs w:val="28"/>
        </w:rPr>
        <w:t xml:space="preserve"> специалист Администрации Дячкинского сельского поселения проводит осмотр ранее выданных автономных пожарных </w:t>
      </w:r>
      <w:proofErr w:type="spellStart"/>
      <w:r w:rsidR="00983599" w:rsidRPr="0027712F">
        <w:rPr>
          <w:rFonts w:ascii="Times New Roman" w:hAnsi="Times New Roman" w:cs="Times New Roman"/>
          <w:sz w:val="28"/>
          <w:szCs w:val="28"/>
        </w:rPr>
        <w:t>извещателей</w:t>
      </w:r>
      <w:proofErr w:type="spellEnd"/>
      <w:r w:rsidR="00983599" w:rsidRPr="0027712F">
        <w:rPr>
          <w:rFonts w:ascii="Times New Roman" w:hAnsi="Times New Roman" w:cs="Times New Roman"/>
          <w:sz w:val="28"/>
          <w:szCs w:val="28"/>
        </w:rPr>
        <w:t>, которые устанавливаются в жилье многодетных семей и граждан, нуждающихся в социальной поддержке.</w:t>
      </w:r>
    </w:p>
    <w:p w14:paraId="3F0AD252" w14:textId="6AE42745" w:rsidR="00983599" w:rsidRPr="0027712F" w:rsidRDefault="00983599" w:rsidP="00983599">
      <w:pPr>
        <w:jc w:val="both"/>
        <w:rPr>
          <w:rFonts w:ascii="Times New Roman" w:hAnsi="Times New Roman" w:cs="Times New Roman"/>
          <w:sz w:val="28"/>
          <w:szCs w:val="28"/>
        </w:rPr>
      </w:pPr>
      <w:r w:rsidRPr="0027712F">
        <w:rPr>
          <w:rFonts w:ascii="Times New Roman" w:hAnsi="Times New Roman" w:cs="Times New Roman"/>
          <w:sz w:val="28"/>
          <w:szCs w:val="28"/>
        </w:rPr>
        <w:t xml:space="preserve">    В ходе осмотра производится замена батареек, если </w:t>
      </w:r>
      <w:proofErr w:type="spellStart"/>
      <w:r w:rsidRPr="0027712F">
        <w:rPr>
          <w:rFonts w:ascii="Times New Roman" w:hAnsi="Times New Roman" w:cs="Times New Roman"/>
          <w:sz w:val="28"/>
          <w:szCs w:val="28"/>
        </w:rPr>
        <w:t>извещатель</w:t>
      </w:r>
      <w:proofErr w:type="spellEnd"/>
      <w:r w:rsidRPr="0027712F">
        <w:rPr>
          <w:rFonts w:ascii="Times New Roman" w:hAnsi="Times New Roman" w:cs="Times New Roman"/>
          <w:sz w:val="28"/>
          <w:szCs w:val="28"/>
        </w:rPr>
        <w:t xml:space="preserve"> по каким-то причинам находится в нерабочем состоянии, то его заменяют на новый.</w:t>
      </w:r>
    </w:p>
    <w:p w14:paraId="1D336B02" w14:textId="77777777" w:rsidR="00983599" w:rsidRPr="0027712F" w:rsidRDefault="00983599" w:rsidP="00983599">
      <w:pPr>
        <w:jc w:val="both"/>
        <w:rPr>
          <w:rFonts w:ascii="Times New Roman" w:hAnsi="Times New Roman" w:cs="Times New Roman"/>
          <w:b/>
          <w:i/>
          <w:sz w:val="28"/>
          <w:szCs w:val="28"/>
        </w:rPr>
      </w:pPr>
      <w:r w:rsidRPr="0027712F">
        <w:rPr>
          <w:rFonts w:ascii="Times New Roman" w:hAnsi="Times New Roman" w:cs="Times New Roman"/>
          <w:b/>
          <w:i/>
          <w:sz w:val="28"/>
          <w:szCs w:val="28"/>
        </w:rPr>
        <w:t xml:space="preserve">Стоп. Мошенники. </w:t>
      </w:r>
    </w:p>
    <w:p w14:paraId="589CEFAF" w14:textId="3590E2A2" w:rsidR="00983599" w:rsidRPr="0027712F" w:rsidRDefault="00983599" w:rsidP="00983599">
      <w:pPr>
        <w:jc w:val="both"/>
        <w:rPr>
          <w:rFonts w:ascii="Times New Roman" w:hAnsi="Times New Roman" w:cs="Times New Roman"/>
          <w:sz w:val="28"/>
          <w:szCs w:val="28"/>
        </w:rPr>
      </w:pPr>
      <w:r w:rsidRPr="0027712F">
        <w:rPr>
          <w:rFonts w:ascii="Times New Roman" w:hAnsi="Times New Roman" w:cs="Times New Roman"/>
          <w:sz w:val="28"/>
          <w:szCs w:val="28"/>
        </w:rPr>
        <w:t>Постоянно напоминаем своим местным жителям о том, что надо быть внимательными и не попадаться на уловки мошенников, но</w:t>
      </w:r>
      <w:r w:rsidR="00804F7C">
        <w:rPr>
          <w:rFonts w:ascii="Times New Roman" w:hAnsi="Times New Roman" w:cs="Times New Roman"/>
          <w:sz w:val="28"/>
          <w:szCs w:val="28"/>
        </w:rPr>
        <w:t>,</w:t>
      </w:r>
      <w:r w:rsidRPr="0027712F">
        <w:rPr>
          <w:rFonts w:ascii="Times New Roman" w:hAnsi="Times New Roman" w:cs="Times New Roman"/>
          <w:sz w:val="28"/>
          <w:szCs w:val="28"/>
        </w:rPr>
        <w:t xml:space="preserve"> к сожалению</w:t>
      </w:r>
      <w:r w:rsidR="00804F7C">
        <w:rPr>
          <w:rFonts w:ascii="Times New Roman" w:hAnsi="Times New Roman" w:cs="Times New Roman"/>
          <w:sz w:val="28"/>
          <w:szCs w:val="28"/>
        </w:rPr>
        <w:t>,</w:t>
      </w:r>
      <w:r w:rsidRPr="0027712F">
        <w:rPr>
          <w:rFonts w:ascii="Times New Roman" w:hAnsi="Times New Roman" w:cs="Times New Roman"/>
          <w:sz w:val="28"/>
          <w:szCs w:val="28"/>
        </w:rPr>
        <w:t xml:space="preserve"> даже за эти шесть месяцев нам не удалось уберечь жителей от разного вида мошенничества.</w:t>
      </w:r>
    </w:p>
    <w:p w14:paraId="17A4031D" w14:textId="77777777" w:rsidR="00983599" w:rsidRPr="0027712F" w:rsidRDefault="00983599" w:rsidP="00983599">
      <w:pPr>
        <w:jc w:val="both"/>
        <w:rPr>
          <w:rFonts w:ascii="Times New Roman" w:hAnsi="Times New Roman" w:cs="Times New Roman"/>
          <w:sz w:val="28"/>
          <w:szCs w:val="28"/>
        </w:rPr>
      </w:pPr>
      <w:r w:rsidRPr="0027712F">
        <w:rPr>
          <w:rFonts w:ascii="Times New Roman" w:hAnsi="Times New Roman" w:cs="Times New Roman"/>
          <w:sz w:val="28"/>
          <w:szCs w:val="28"/>
        </w:rPr>
        <w:t>Ежедневно каждый человек использует множество разнообразных высокотехнологичных устройств – пластиковых карт, мобильных телефонов, компьютеров. Регулярно появляются новые модели, программы и сервисы. Одновременно с развитием таких устройств появляются соответствующие виды мошенничества, позволяющие обмануть и присвоить денежные средства граждан. Жертвами преступников становятся люди различных социальных групп, профессий и возрастов.</w:t>
      </w:r>
    </w:p>
    <w:p w14:paraId="0A1830A7"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Столкнувшись с подобной ситуацией, необходимо соблюдать простые правила:</w:t>
      </w:r>
    </w:p>
    <w:p w14:paraId="5D0F2439"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никогда и никому не отправляйте и не передавайте деньги;</w:t>
      </w:r>
    </w:p>
    <w:p w14:paraId="28ED8955"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позвоните своему близкому человеку;</w:t>
      </w:r>
    </w:p>
    <w:p w14:paraId="3BBA4790"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позвоните в органы внутренних дел, больницу и проверьте полученную по телефону информацию.</w:t>
      </w:r>
    </w:p>
    <w:p w14:paraId="7458364D"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Если вы все-таки стали жертвой мошенников, незамедлительно обратитесь в ближайший отдел полиции.</w:t>
      </w:r>
    </w:p>
    <w:p w14:paraId="772823C0"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Не дайте себя обмануть!</w:t>
      </w:r>
    </w:p>
    <w:p w14:paraId="7068985B" w14:textId="1199462A" w:rsidR="00A8161F" w:rsidRPr="0029408E" w:rsidRDefault="00A8161F" w:rsidP="00983599">
      <w:pPr>
        <w:rPr>
          <w:rFonts w:ascii="Times New Roman" w:hAnsi="Times New Roman" w:cs="Times New Roman"/>
          <w:b/>
          <w:bCs/>
          <w:i/>
          <w:iCs/>
          <w:sz w:val="28"/>
          <w:szCs w:val="28"/>
        </w:rPr>
      </w:pPr>
      <w:r w:rsidRPr="0029408E">
        <w:rPr>
          <w:rFonts w:ascii="Times New Roman" w:hAnsi="Times New Roman" w:cs="Times New Roman"/>
          <w:b/>
          <w:bCs/>
          <w:i/>
          <w:iCs/>
          <w:sz w:val="28"/>
          <w:szCs w:val="28"/>
        </w:rPr>
        <w:t xml:space="preserve">Купание в неустановленных местах запрещено. </w:t>
      </w:r>
    </w:p>
    <w:p w14:paraId="672BA15A" w14:textId="61351515" w:rsidR="00A8161F" w:rsidRPr="00A8161F" w:rsidRDefault="00A8161F" w:rsidP="00A8161F">
      <w:pPr>
        <w:rPr>
          <w:rFonts w:ascii="Times New Roman" w:hAnsi="Times New Roman" w:cs="Times New Roman"/>
          <w:sz w:val="28"/>
          <w:szCs w:val="28"/>
        </w:rPr>
      </w:pPr>
      <w:r w:rsidRPr="00A8161F">
        <w:rPr>
          <w:rFonts w:ascii="Times New Roman" w:hAnsi="Times New Roman" w:cs="Times New Roman"/>
          <w:sz w:val="28"/>
          <w:szCs w:val="28"/>
        </w:rPr>
        <w:lastRenderedPageBreak/>
        <w:t>Лето - замечательная пора для отдыха детей и взрослых. В теплые дни хочется отдохнуть у водоема, искупаться в реке. Однако, беспечное поведение на водном объекте, неорганизованное и бесконтрольное купание таят в себе серьезную опасность.</w:t>
      </w:r>
    </w:p>
    <w:p w14:paraId="59F07FA6" w14:textId="010A89D6" w:rsidR="00983599" w:rsidRPr="0027712F" w:rsidRDefault="00A8161F" w:rsidP="00983599">
      <w:pPr>
        <w:rPr>
          <w:rFonts w:ascii="Times New Roman" w:hAnsi="Times New Roman" w:cs="Times New Roman"/>
          <w:sz w:val="28"/>
          <w:szCs w:val="28"/>
        </w:rPr>
      </w:pPr>
      <w:r w:rsidRPr="00A8161F">
        <w:rPr>
          <w:rFonts w:ascii="Times New Roman" w:hAnsi="Times New Roman" w:cs="Times New Roman"/>
          <w:sz w:val="28"/>
          <w:szCs w:val="28"/>
        </w:rPr>
        <w:t>Одной из основных причин гибели людей на водных объектах является купание в неустановленных местах. При нырянии в незнакомых местах можно удариться головой, потерять сознание и погибнуть.</w:t>
      </w:r>
      <w:r w:rsidRPr="0027712F">
        <w:rPr>
          <w:rFonts w:ascii="Times New Roman" w:hAnsi="Times New Roman" w:cs="Times New Roman"/>
          <w:sz w:val="28"/>
          <w:szCs w:val="28"/>
        </w:rPr>
        <w:t xml:space="preserve"> </w:t>
      </w:r>
    </w:p>
    <w:p w14:paraId="7FDC9062" w14:textId="77777777" w:rsidR="00983599" w:rsidRPr="0027712F" w:rsidRDefault="00983599" w:rsidP="00983599">
      <w:pPr>
        <w:rPr>
          <w:rFonts w:ascii="Times New Roman" w:hAnsi="Times New Roman" w:cs="Times New Roman"/>
          <w:b/>
          <w:i/>
          <w:sz w:val="28"/>
          <w:szCs w:val="28"/>
        </w:rPr>
      </w:pPr>
      <w:r w:rsidRPr="0027712F">
        <w:rPr>
          <w:rFonts w:ascii="Times New Roman" w:hAnsi="Times New Roman" w:cs="Times New Roman"/>
          <w:b/>
          <w:i/>
          <w:sz w:val="28"/>
          <w:szCs w:val="28"/>
        </w:rPr>
        <w:t>Проект «Сделаем вместе».</w:t>
      </w:r>
    </w:p>
    <w:p w14:paraId="3A60D734" w14:textId="6C71F580"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xml:space="preserve">    Инициативный проект жителей по благоустройству общественной территории, расположенной по адресу: Ростовская область, Тарасовский район, </w:t>
      </w:r>
      <w:proofErr w:type="spellStart"/>
      <w:r w:rsidRPr="0027712F">
        <w:rPr>
          <w:rFonts w:ascii="Times New Roman" w:hAnsi="Times New Roman" w:cs="Times New Roman"/>
          <w:sz w:val="28"/>
          <w:szCs w:val="28"/>
        </w:rPr>
        <w:t>сл.Дячкино</w:t>
      </w:r>
      <w:proofErr w:type="spellEnd"/>
      <w:r w:rsidRPr="0027712F">
        <w:rPr>
          <w:rFonts w:ascii="Times New Roman" w:hAnsi="Times New Roman" w:cs="Times New Roman"/>
          <w:sz w:val="28"/>
          <w:szCs w:val="28"/>
        </w:rPr>
        <w:t xml:space="preserve">, </w:t>
      </w:r>
      <w:proofErr w:type="spellStart"/>
      <w:r w:rsidRPr="0027712F">
        <w:rPr>
          <w:rFonts w:ascii="Times New Roman" w:hAnsi="Times New Roman" w:cs="Times New Roman"/>
          <w:sz w:val="28"/>
          <w:szCs w:val="28"/>
        </w:rPr>
        <w:t>ул.Мира</w:t>
      </w:r>
      <w:proofErr w:type="spellEnd"/>
      <w:r w:rsidRPr="0027712F">
        <w:rPr>
          <w:rFonts w:ascii="Times New Roman" w:hAnsi="Times New Roman" w:cs="Times New Roman"/>
          <w:sz w:val="28"/>
          <w:szCs w:val="28"/>
        </w:rPr>
        <w:t xml:space="preserve"> 14/1 прошел конкурсный отбор. Проект поддержали 430 человек. Стоимость реализации проекта 2 399 318 рублей. Сумма собранных инициативных платежей 250 100 рублей. В настоящее </w:t>
      </w:r>
      <w:proofErr w:type="gramStart"/>
      <w:r w:rsidRPr="0027712F">
        <w:rPr>
          <w:rFonts w:ascii="Times New Roman" w:hAnsi="Times New Roman" w:cs="Times New Roman"/>
          <w:sz w:val="28"/>
          <w:szCs w:val="28"/>
        </w:rPr>
        <w:t xml:space="preserve">время </w:t>
      </w:r>
      <w:r w:rsidR="00D353C1" w:rsidRPr="0027712F">
        <w:rPr>
          <w:rFonts w:ascii="Times New Roman" w:hAnsi="Times New Roman" w:cs="Times New Roman"/>
          <w:sz w:val="28"/>
          <w:szCs w:val="28"/>
        </w:rPr>
        <w:t xml:space="preserve"> </w:t>
      </w:r>
      <w:r w:rsidRPr="0027712F">
        <w:rPr>
          <w:rFonts w:ascii="Times New Roman" w:hAnsi="Times New Roman" w:cs="Times New Roman"/>
          <w:sz w:val="28"/>
          <w:szCs w:val="28"/>
        </w:rPr>
        <w:t>заключен</w:t>
      </w:r>
      <w:proofErr w:type="gramEnd"/>
      <w:r w:rsidRPr="0027712F">
        <w:rPr>
          <w:rFonts w:ascii="Times New Roman" w:hAnsi="Times New Roman" w:cs="Times New Roman"/>
          <w:sz w:val="28"/>
          <w:szCs w:val="28"/>
        </w:rPr>
        <w:t xml:space="preserve"> контракт на выполнение работ.</w:t>
      </w:r>
    </w:p>
    <w:p w14:paraId="302CC68D" w14:textId="42CFFCC0" w:rsidR="00983599" w:rsidRPr="0027712F" w:rsidRDefault="00983599" w:rsidP="00983599">
      <w:pPr>
        <w:rPr>
          <w:rFonts w:ascii="Times New Roman" w:hAnsi="Times New Roman" w:cs="Times New Roman"/>
          <w:b/>
          <w:i/>
          <w:sz w:val="28"/>
          <w:szCs w:val="28"/>
        </w:rPr>
      </w:pPr>
      <w:r w:rsidRPr="0027712F">
        <w:rPr>
          <w:rFonts w:ascii="Times New Roman" w:hAnsi="Times New Roman" w:cs="Times New Roman"/>
          <w:b/>
          <w:sz w:val="28"/>
          <w:szCs w:val="28"/>
        </w:rPr>
        <w:t xml:space="preserve"> </w:t>
      </w:r>
      <w:r w:rsidR="0029408E">
        <w:rPr>
          <w:rFonts w:ascii="Times New Roman" w:hAnsi="Times New Roman" w:cs="Times New Roman"/>
          <w:b/>
          <w:sz w:val="28"/>
          <w:szCs w:val="28"/>
        </w:rPr>
        <w:t>З</w:t>
      </w:r>
      <w:r w:rsidRPr="0027712F">
        <w:rPr>
          <w:rFonts w:ascii="Times New Roman" w:hAnsi="Times New Roman" w:cs="Times New Roman"/>
          <w:b/>
          <w:i/>
          <w:sz w:val="28"/>
          <w:szCs w:val="28"/>
        </w:rPr>
        <w:t>адачами</w:t>
      </w:r>
      <w:r w:rsidR="0029408E">
        <w:rPr>
          <w:rFonts w:ascii="Times New Roman" w:hAnsi="Times New Roman" w:cs="Times New Roman"/>
          <w:b/>
          <w:i/>
          <w:sz w:val="28"/>
          <w:szCs w:val="28"/>
        </w:rPr>
        <w:t xml:space="preserve"> на первое полугодие</w:t>
      </w:r>
      <w:r w:rsidRPr="0027712F">
        <w:rPr>
          <w:rFonts w:ascii="Times New Roman" w:hAnsi="Times New Roman" w:cs="Times New Roman"/>
          <w:b/>
          <w:i/>
          <w:sz w:val="28"/>
          <w:szCs w:val="28"/>
        </w:rPr>
        <w:t xml:space="preserve"> являются:</w:t>
      </w:r>
    </w:p>
    <w:p w14:paraId="40C9CED6"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xml:space="preserve">- Укрепление </w:t>
      </w:r>
      <w:proofErr w:type="gramStart"/>
      <w:r w:rsidRPr="0027712F">
        <w:rPr>
          <w:rFonts w:ascii="Times New Roman" w:hAnsi="Times New Roman" w:cs="Times New Roman"/>
          <w:sz w:val="28"/>
          <w:szCs w:val="28"/>
        </w:rPr>
        <w:t>доходной  базы</w:t>
      </w:r>
      <w:proofErr w:type="gramEnd"/>
      <w:r w:rsidRPr="0027712F">
        <w:rPr>
          <w:rFonts w:ascii="Times New Roman" w:hAnsi="Times New Roman" w:cs="Times New Roman"/>
          <w:sz w:val="28"/>
          <w:szCs w:val="28"/>
        </w:rPr>
        <w:t xml:space="preserve"> бюджета за счет увеличения собственных доходов и привлеченных источников. Обеспечение режима экономии бюджетных средств, продолжение работы по оптимизации бюджетных расходов;</w:t>
      </w:r>
    </w:p>
    <w:p w14:paraId="1910C9C0"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Проведение работы с населением по погашению задолженности по налогам;</w:t>
      </w:r>
    </w:p>
    <w:p w14:paraId="341894B5"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xml:space="preserve"> - Продолжить работы по благоустройству территории поселения.</w:t>
      </w:r>
    </w:p>
    <w:p w14:paraId="5C0A919C" w14:textId="2C56C32B"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Постоянное вовлечение населения к активному участию в решении вопросов местного значения.</w:t>
      </w:r>
    </w:p>
    <w:p w14:paraId="1C80FF91" w14:textId="77777777" w:rsidR="00983599" w:rsidRPr="0027712F" w:rsidRDefault="00983599" w:rsidP="00983599">
      <w:pPr>
        <w:rPr>
          <w:rFonts w:ascii="Times New Roman" w:hAnsi="Times New Roman" w:cs="Times New Roman"/>
          <w:sz w:val="28"/>
          <w:szCs w:val="28"/>
        </w:rPr>
      </w:pPr>
      <w:r w:rsidRPr="0027712F">
        <w:rPr>
          <w:rFonts w:ascii="Times New Roman" w:hAnsi="Times New Roman" w:cs="Times New Roman"/>
          <w:sz w:val="28"/>
          <w:szCs w:val="28"/>
        </w:rPr>
        <w:t xml:space="preserve"> - Подготовка к 80-летию Победы в Великой Отечественной войне.</w:t>
      </w:r>
    </w:p>
    <w:p w14:paraId="71FDD0A1" w14:textId="2AE8C5E9" w:rsidR="00983599" w:rsidRPr="0027712F" w:rsidRDefault="00983599" w:rsidP="00983599">
      <w:pPr>
        <w:spacing w:line="240" w:lineRule="auto"/>
        <w:jc w:val="both"/>
        <w:rPr>
          <w:rFonts w:ascii="Times New Roman" w:hAnsi="Times New Roman" w:cs="Times New Roman"/>
          <w:sz w:val="28"/>
          <w:szCs w:val="28"/>
        </w:rPr>
      </w:pPr>
      <w:r w:rsidRPr="0027712F">
        <w:rPr>
          <w:rFonts w:ascii="Times New Roman" w:hAnsi="Times New Roman" w:cs="Times New Roman"/>
          <w:sz w:val="28"/>
          <w:szCs w:val="28"/>
        </w:rPr>
        <w:t xml:space="preserve">    Как обычно в завершении всего хотелось бы выразить огромную благодарность в первую очередь местным жителям поселения, которые участвуют в жизни поселения и которых с каждым годом становится больше, и всем без исключения главам КФХ, находящимся на территории поселения, а также их работникам за постоянно оказываемую помощь и непосредственное участие в жизни поселения. </w:t>
      </w:r>
      <w:r w:rsidR="00A8161F" w:rsidRPr="0027712F">
        <w:rPr>
          <w:rFonts w:ascii="Times New Roman" w:hAnsi="Times New Roman" w:cs="Times New Roman"/>
          <w:sz w:val="28"/>
          <w:szCs w:val="28"/>
        </w:rPr>
        <w:t>Депутатам поселения, которые</w:t>
      </w:r>
      <w:r w:rsidR="0027712F" w:rsidRPr="0027712F">
        <w:rPr>
          <w:rFonts w:ascii="Times New Roman" w:hAnsi="Times New Roman" w:cs="Times New Roman"/>
          <w:sz w:val="28"/>
          <w:szCs w:val="28"/>
        </w:rPr>
        <w:t xml:space="preserve"> могут сплотить жителей в решении насущных проблем.</w:t>
      </w:r>
      <w:r w:rsidRPr="0027712F">
        <w:rPr>
          <w:rFonts w:ascii="Times New Roman" w:hAnsi="Times New Roman" w:cs="Times New Roman"/>
          <w:sz w:val="28"/>
          <w:szCs w:val="28"/>
        </w:rPr>
        <w:t xml:space="preserve"> Вы все вносите неоценимый вклад в развитие и процветание нашего поселения.</w:t>
      </w:r>
    </w:p>
    <w:p w14:paraId="39FD6C4F" w14:textId="28467A65" w:rsidR="00765CFF" w:rsidRPr="0027712F" w:rsidRDefault="00983599" w:rsidP="0027712F">
      <w:pPr>
        <w:spacing w:line="240" w:lineRule="auto"/>
        <w:jc w:val="both"/>
        <w:rPr>
          <w:rFonts w:ascii="Times New Roman" w:hAnsi="Times New Roman" w:cs="Times New Roman"/>
          <w:i/>
          <w:sz w:val="28"/>
          <w:szCs w:val="28"/>
        </w:rPr>
      </w:pPr>
      <w:r w:rsidRPr="0027712F">
        <w:rPr>
          <w:rFonts w:ascii="Times New Roman" w:hAnsi="Times New Roman" w:cs="Times New Roman"/>
          <w:i/>
          <w:sz w:val="28"/>
          <w:szCs w:val="28"/>
        </w:rPr>
        <w:t>С уважением, Глава Администрации Дячкинского сельского поселения – Филиппова Юлия Сергеевна.</w:t>
      </w:r>
    </w:p>
    <w:sectPr w:rsidR="00765CFF" w:rsidRPr="0027712F" w:rsidSect="0018104E">
      <w:pgSz w:w="11906" w:h="16838"/>
      <w:pgMar w:top="568" w:right="424"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C041C"/>
    <w:multiLevelType w:val="hybridMultilevel"/>
    <w:tmpl w:val="2A6A9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45614B"/>
    <w:multiLevelType w:val="hybridMultilevel"/>
    <w:tmpl w:val="2854A280"/>
    <w:lvl w:ilvl="0" w:tplc="2886EE8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603D8A"/>
    <w:multiLevelType w:val="hybridMultilevel"/>
    <w:tmpl w:val="20A6CA2A"/>
    <w:lvl w:ilvl="0" w:tplc="610EBB9A">
      <w:start w:val="1"/>
      <w:numFmt w:val="bullet"/>
      <w:lvlText w:val=""/>
      <w:lvlJc w:val="left"/>
      <w:pPr>
        <w:tabs>
          <w:tab w:val="num" w:pos="720"/>
        </w:tabs>
        <w:ind w:left="720" w:hanging="360"/>
      </w:pPr>
      <w:rPr>
        <w:rFonts w:ascii="Wingdings 3" w:hAnsi="Wingdings 3" w:hint="default"/>
      </w:rPr>
    </w:lvl>
    <w:lvl w:ilvl="1" w:tplc="86563552" w:tentative="1">
      <w:start w:val="1"/>
      <w:numFmt w:val="bullet"/>
      <w:lvlText w:val=""/>
      <w:lvlJc w:val="left"/>
      <w:pPr>
        <w:tabs>
          <w:tab w:val="num" w:pos="1440"/>
        </w:tabs>
        <w:ind w:left="1440" w:hanging="360"/>
      </w:pPr>
      <w:rPr>
        <w:rFonts w:ascii="Wingdings 3" w:hAnsi="Wingdings 3" w:hint="default"/>
      </w:rPr>
    </w:lvl>
    <w:lvl w:ilvl="2" w:tplc="F03CB742" w:tentative="1">
      <w:start w:val="1"/>
      <w:numFmt w:val="bullet"/>
      <w:lvlText w:val=""/>
      <w:lvlJc w:val="left"/>
      <w:pPr>
        <w:tabs>
          <w:tab w:val="num" w:pos="2160"/>
        </w:tabs>
        <w:ind w:left="2160" w:hanging="360"/>
      </w:pPr>
      <w:rPr>
        <w:rFonts w:ascii="Wingdings 3" w:hAnsi="Wingdings 3" w:hint="default"/>
      </w:rPr>
    </w:lvl>
    <w:lvl w:ilvl="3" w:tplc="17F4424A" w:tentative="1">
      <w:start w:val="1"/>
      <w:numFmt w:val="bullet"/>
      <w:lvlText w:val=""/>
      <w:lvlJc w:val="left"/>
      <w:pPr>
        <w:tabs>
          <w:tab w:val="num" w:pos="2880"/>
        </w:tabs>
        <w:ind w:left="2880" w:hanging="360"/>
      </w:pPr>
      <w:rPr>
        <w:rFonts w:ascii="Wingdings 3" w:hAnsi="Wingdings 3" w:hint="default"/>
      </w:rPr>
    </w:lvl>
    <w:lvl w:ilvl="4" w:tplc="943E9198" w:tentative="1">
      <w:start w:val="1"/>
      <w:numFmt w:val="bullet"/>
      <w:lvlText w:val=""/>
      <w:lvlJc w:val="left"/>
      <w:pPr>
        <w:tabs>
          <w:tab w:val="num" w:pos="3600"/>
        </w:tabs>
        <w:ind w:left="3600" w:hanging="360"/>
      </w:pPr>
      <w:rPr>
        <w:rFonts w:ascii="Wingdings 3" w:hAnsi="Wingdings 3" w:hint="default"/>
      </w:rPr>
    </w:lvl>
    <w:lvl w:ilvl="5" w:tplc="0B447CE8" w:tentative="1">
      <w:start w:val="1"/>
      <w:numFmt w:val="bullet"/>
      <w:lvlText w:val=""/>
      <w:lvlJc w:val="left"/>
      <w:pPr>
        <w:tabs>
          <w:tab w:val="num" w:pos="4320"/>
        </w:tabs>
        <w:ind w:left="4320" w:hanging="360"/>
      </w:pPr>
      <w:rPr>
        <w:rFonts w:ascii="Wingdings 3" w:hAnsi="Wingdings 3" w:hint="default"/>
      </w:rPr>
    </w:lvl>
    <w:lvl w:ilvl="6" w:tplc="3D682D08" w:tentative="1">
      <w:start w:val="1"/>
      <w:numFmt w:val="bullet"/>
      <w:lvlText w:val=""/>
      <w:lvlJc w:val="left"/>
      <w:pPr>
        <w:tabs>
          <w:tab w:val="num" w:pos="5040"/>
        </w:tabs>
        <w:ind w:left="5040" w:hanging="360"/>
      </w:pPr>
      <w:rPr>
        <w:rFonts w:ascii="Wingdings 3" w:hAnsi="Wingdings 3" w:hint="default"/>
      </w:rPr>
    </w:lvl>
    <w:lvl w:ilvl="7" w:tplc="E1D2BB76" w:tentative="1">
      <w:start w:val="1"/>
      <w:numFmt w:val="bullet"/>
      <w:lvlText w:val=""/>
      <w:lvlJc w:val="left"/>
      <w:pPr>
        <w:tabs>
          <w:tab w:val="num" w:pos="5760"/>
        </w:tabs>
        <w:ind w:left="5760" w:hanging="360"/>
      </w:pPr>
      <w:rPr>
        <w:rFonts w:ascii="Wingdings 3" w:hAnsi="Wingdings 3" w:hint="default"/>
      </w:rPr>
    </w:lvl>
    <w:lvl w:ilvl="8" w:tplc="4B8A6256"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76"/>
    <w:rsid w:val="000025DE"/>
    <w:rsid w:val="0000322C"/>
    <w:rsid w:val="000174B6"/>
    <w:rsid w:val="000213B5"/>
    <w:rsid w:val="000239FC"/>
    <w:rsid w:val="0005217F"/>
    <w:rsid w:val="00065AC6"/>
    <w:rsid w:val="00070247"/>
    <w:rsid w:val="00082D06"/>
    <w:rsid w:val="00093539"/>
    <w:rsid w:val="000A5CAA"/>
    <w:rsid w:val="000A7C29"/>
    <w:rsid w:val="000B1E92"/>
    <w:rsid w:val="000C04DD"/>
    <w:rsid w:val="000D3EF6"/>
    <w:rsid w:val="000D3F61"/>
    <w:rsid w:val="000D3F81"/>
    <w:rsid w:val="000E2907"/>
    <w:rsid w:val="000F21F0"/>
    <w:rsid w:val="000F238B"/>
    <w:rsid w:val="00101A21"/>
    <w:rsid w:val="001131C9"/>
    <w:rsid w:val="001143F9"/>
    <w:rsid w:val="00117A3F"/>
    <w:rsid w:val="001228C5"/>
    <w:rsid w:val="00132FB8"/>
    <w:rsid w:val="00135D71"/>
    <w:rsid w:val="00144FE3"/>
    <w:rsid w:val="001452F1"/>
    <w:rsid w:val="0015720C"/>
    <w:rsid w:val="00157F22"/>
    <w:rsid w:val="00174F3B"/>
    <w:rsid w:val="0017566A"/>
    <w:rsid w:val="0018104E"/>
    <w:rsid w:val="001A2182"/>
    <w:rsid w:val="001A253C"/>
    <w:rsid w:val="001A2A84"/>
    <w:rsid w:val="001A6F9A"/>
    <w:rsid w:val="001C0ABE"/>
    <w:rsid w:val="001C4734"/>
    <w:rsid w:val="001E045F"/>
    <w:rsid w:val="00205ED6"/>
    <w:rsid w:val="002160E7"/>
    <w:rsid w:val="00232AFF"/>
    <w:rsid w:val="002405A8"/>
    <w:rsid w:val="002557DC"/>
    <w:rsid w:val="00261355"/>
    <w:rsid w:val="002700CF"/>
    <w:rsid w:val="0027712F"/>
    <w:rsid w:val="002828E3"/>
    <w:rsid w:val="0029408E"/>
    <w:rsid w:val="002A05DD"/>
    <w:rsid w:val="002A0737"/>
    <w:rsid w:val="002A47BF"/>
    <w:rsid w:val="002B0780"/>
    <w:rsid w:val="002B3288"/>
    <w:rsid w:val="002C1324"/>
    <w:rsid w:val="002C20D6"/>
    <w:rsid w:val="002C3E3E"/>
    <w:rsid w:val="002E3EAD"/>
    <w:rsid w:val="002F1C2A"/>
    <w:rsid w:val="00322058"/>
    <w:rsid w:val="003238C9"/>
    <w:rsid w:val="00327052"/>
    <w:rsid w:val="0033119B"/>
    <w:rsid w:val="00334241"/>
    <w:rsid w:val="00350BF5"/>
    <w:rsid w:val="00353533"/>
    <w:rsid w:val="00363993"/>
    <w:rsid w:val="00367E37"/>
    <w:rsid w:val="0039089C"/>
    <w:rsid w:val="00391666"/>
    <w:rsid w:val="00397D51"/>
    <w:rsid w:val="003A7DA6"/>
    <w:rsid w:val="003B0255"/>
    <w:rsid w:val="003C273E"/>
    <w:rsid w:val="003C2F7A"/>
    <w:rsid w:val="003C5A13"/>
    <w:rsid w:val="003C7E89"/>
    <w:rsid w:val="003D03AF"/>
    <w:rsid w:val="003D581B"/>
    <w:rsid w:val="003F0849"/>
    <w:rsid w:val="003F495A"/>
    <w:rsid w:val="004010CA"/>
    <w:rsid w:val="00403B0D"/>
    <w:rsid w:val="004073E7"/>
    <w:rsid w:val="0041250B"/>
    <w:rsid w:val="00412FA5"/>
    <w:rsid w:val="00415955"/>
    <w:rsid w:val="00420246"/>
    <w:rsid w:val="00426D64"/>
    <w:rsid w:val="004333A4"/>
    <w:rsid w:val="004525E3"/>
    <w:rsid w:val="00453360"/>
    <w:rsid w:val="00454C22"/>
    <w:rsid w:val="00472C82"/>
    <w:rsid w:val="00486300"/>
    <w:rsid w:val="00492600"/>
    <w:rsid w:val="004943DA"/>
    <w:rsid w:val="004A2371"/>
    <w:rsid w:val="004A2D4B"/>
    <w:rsid w:val="004A7F5B"/>
    <w:rsid w:val="004B08D4"/>
    <w:rsid w:val="004B114F"/>
    <w:rsid w:val="004B59C4"/>
    <w:rsid w:val="004B6EAD"/>
    <w:rsid w:val="004C0385"/>
    <w:rsid w:val="004C10CF"/>
    <w:rsid w:val="004C5705"/>
    <w:rsid w:val="004F2910"/>
    <w:rsid w:val="004F63A6"/>
    <w:rsid w:val="0050346F"/>
    <w:rsid w:val="00505170"/>
    <w:rsid w:val="00506BD0"/>
    <w:rsid w:val="00514D00"/>
    <w:rsid w:val="0052141C"/>
    <w:rsid w:val="00525788"/>
    <w:rsid w:val="00527898"/>
    <w:rsid w:val="005402AC"/>
    <w:rsid w:val="0054279A"/>
    <w:rsid w:val="00554478"/>
    <w:rsid w:val="00566E90"/>
    <w:rsid w:val="00582924"/>
    <w:rsid w:val="0058506A"/>
    <w:rsid w:val="00587666"/>
    <w:rsid w:val="005932B1"/>
    <w:rsid w:val="00594FF7"/>
    <w:rsid w:val="005A0272"/>
    <w:rsid w:val="005A5CE8"/>
    <w:rsid w:val="005A60E7"/>
    <w:rsid w:val="005E0C58"/>
    <w:rsid w:val="005F177D"/>
    <w:rsid w:val="00614B76"/>
    <w:rsid w:val="006151E3"/>
    <w:rsid w:val="00630A79"/>
    <w:rsid w:val="00642AB6"/>
    <w:rsid w:val="00644720"/>
    <w:rsid w:val="00647E09"/>
    <w:rsid w:val="006528E9"/>
    <w:rsid w:val="0065782D"/>
    <w:rsid w:val="00657A55"/>
    <w:rsid w:val="00667CB9"/>
    <w:rsid w:val="00670735"/>
    <w:rsid w:val="00674994"/>
    <w:rsid w:val="0069728A"/>
    <w:rsid w:val="006A09DD"/>
    <w:rsid w:val="006A0EA4"/>
    <w:rsid w:val="006A58BD"/>
    <w:rsid w:val="006A7E40"/>
    <w:rsid w:val="006B1FB5"/>
    <w:rsid w:val="006B5B6C"/>
    <w:rsid w:val="006B6A55"/>
    <w:rsid w:val="006B7505"/>
    <w:rsid w:val="006C5315"/>
    <w:rsid w:val="006D09C8"/>
    <w:rsid w:val="006D5152"/>
    <w:rsid w:val="006F1080"/>
    <w:rsid w:val="006F1B8F"/>
    <w:rsid w:val="0070082B"/>
    <w:rsid w:val="00710988"/>
    <w:rsid w:val="00710B28"/>
    <w:rsid w:val="0071251B"/>
    <w:rsid w:val="007250AA"/>
    <w:rsid w:val="007262DD"/>
    <w:rsid w:val="007274D5"/>
    <w:rsid w:val="00745F4E"/>
    <w:rsid w:val="00747AB2"/>
    <w:rsid w:val="00751BF0"/>
    <w:rsid w:val="00752A95"/>
    <w:rsid w:val="00752DFD"/>
    <w:rsid w:val="00765CFF"/>
    <w:rsid w:val="00774407"/>
    <w:rsid w:val="0077449D"/>
    <w:rsid w:val="00776236"/>
    <w:rsid w:val="00777337"/>
    <w:rsid w:val="007802A1"/>
    <w:rsid w:val="00784D7E"/>
    <w:rsid w:val="007901FF"/>
    <w:rsid w:val="0079508F"/>
    <w:rsid w:val="007A73FE"/>
    <w:rsid w:val="007B486C"/>
    <w:rsid w:val="007C61A2"/>
    <w:rsid w:val="007D03B2"/>
    <w:rsid w:val="007E59CA"/>
    <w:rsid w:val="008042F2"/>
    <w:rsid w:val="00804F7C"/>
    <w:rsid w:val="00811A3A"/>
    <w:rsid w:val="008236B7"/>
    <w:rsid w:val="00842D3C"/>
    <w:rsid w:val="008533F2"/>
    <w:rsid w:val="00864195"/>
    <w:rsid w:val="008664C5"/>
    <w:rsid w:val="0087320C"/>
    <w:rsid w:val="00873340"/>
    <w:rsid w:val="00873952"/>
    <w:rsid w:val="00885092"/>
    <w:rsid w:val="00885D85"/>
    <w:rsid w:val="00891F1D"/>
    <w:rsid w:val="008A0C11"/>
    <w:rsid w:val="008A6898"/>
    <w:rsid w:val="008A701D"/>
    <w:rsid w:val="008A77B3"/>
    <w:rsid w:val="008B21D3"/>
    <w:rsid w:val="008B51A3"/>
    <w:rsid w:val="008E1816"/>
    <w:rsid w:val="008E4292"/>
    <w:rsid w:val="008F0119"/>
    <w:rsid w:val="009110B2"/>
    <w:rsid w:val="00926369"/>
    <w:rsid w:val="009316A2"/>
    <w:rsid w:val="009568BC"/>
    <w:rsid w:val="009600B8"/>
    <w:rsid w:val="009627DA"/>
    <w:rsid w:val="00970581"/>
    <w:rsid w:val="009737D6"/>
    <w:rsid w:val="00980276"/>
    <w:rsid w:val="00983599"/>
    <w:rsid w:val="00986CE9"/>
    <w:rsid w:val="009911CA"/>
    <w:rsid w:val="00993BC5"/>
    <w:rsid w:val="009A0439"/>
    <w:rsid w:val="009B326B"/>
    <w:rsid w:val="009B686D"/>
    <w:rsid w:val="009C3C8D"/>
    <w:rsid w:val="009C6476"/>
    <w:rsid w:val="009C774A"/>
    <w:rsid w:val="009D057B"/>
    <w:rsid w:val="009E483B"/>
    <w:rsid w:val="009F3111"/>
    <w:rsid w:val="00A00536"/>
    <w:rsid w:val="00A019D6"/>
    <w:rsid w:val="00A175A4"/>
    <w:rsid w:val="00A2481E"/>
    <w:rsid w:val="00A367EC"/>
    <w:rsid w:val="00A4111C"/>
    <w:rsid w:val="00A500F6"/>
    <w:rsid w:val="00A62D5A"/>
    <w:rsid w:val="00A6667F"/>
    <w:rsid w:val="00A67C84"/>
    <w:rsid w:val="00A7173B"/>
    <w:rsid w:val="00A8161F"/>
    <w:rsid w:val="00A81898"/>
    <w:rsid w:val="00A81F14"/>
    <w:rsid w:val="00A831A3"/>
    <w:rsid w:val="00A831E3"/>
    <w:rsid w:val="00A86008"/>
    <w:rsid w:val="00A97C49"/>
    <w:rsid w:val="00AA3E97"/>
    <w:rsid w:val="00AB31C0"/>
    <w:rsid w:val="00AB5ADB"/>
    <w:rsid w:val="00AC1B3C"/>
    <w:rsid w:val="00AC5D5F"/>
    <w:rsid w:val="00AD38F3"/>
    <w:rsid w:val="00AD6CDD"/>
    <w:rsid w:val="00AE45AA"/>
    <w:rsid w:val="00AF4064"/>
    <w:rsid w:val="00B076A2"/>
    <w:rsid w:val="00B14476"/>
    <w:rsid w:val="00B20670"/>
    <w:rsid w:val="00B2190A"/>
    <w:rsid w:val="00B41786"/>
    <w:rsid w:val="00B43E0C"/>
    <w:rsid w:val="00B4504A"/>
    <w:rsid w:val="00B53546"/>
    <w:rsid w:val="00B63877"/>
    <w:rsid w:val="00B71F39"/>
    <w:rsid w:val="00B97DA9"/>
    <w:rsid w:val="00BA6212"/>
    <w:rsid w:val="00BA6CEB"/>
    <w:rsid w:val="00BB41AC"/>
    <w:rsid w:val="00BB7E7A"/>
    <w:rsid w:val="00BC2C4F"/>
    <w:rsid w:val="00BC3BF9"/>
    <w:rsid w:val="00BC6342"/>
    <w:rsid w:val="00BC6C0F"/>
    <w:rsid w:val="00BD0465"/>
    <w:rsid w:val="00BD5D0E"/>
    <w:rsid w:val="00BD65D8"/>
    <w:rsid w:val="00BD7F90"/>
    <w:rsid w:val="00BE226A"/>
    <w:rsid w:val="00BE5E92"/>
    <w:rsid w:val="00C03A2B"/>
    <w:rsid w:val="00C052CC"/>
    <w:rsid w:val="00C06A4E"/>
    <w:rsid w:val="00C13664"/>
    <w:rsid w:val="00C237AB"/>
    <w:rsid w:val="00C249EF"/>
    <w:rsid w:val="00C36F87"/>
    <w:rsid w:val="00C40D9C"/>
    <w:rsid w:val="00C43F3A"/>
    <w:rsid w:val="00C4622F"/>
    <w:rsid w:val="00C47000"/>
    <w:rsid w:val="00C528E4"/>
    <w:rsid w:val="00C65539"/>
    <w:rsid w:val="00C65803"/>
    <w:rsid w:val="00C677EE"/>
    <w:rsid w:val="00C746D9"/>
    <w:rsid w:val="00C8134A"/>
    <w:rsid w:val="00C85DBB"/>
    <w:rsid w:val="00C92C29"/>
    <w:rsid w:val="00C96AEA"/>
    <w:rsid w:val="00CA07C9"/>
    <w:rsid w:val="00CA3155"/>
    <w:rsid w:val="00CA3B7B"/>
    <w:rsid w:val="00CB22AF"/>
    <w:rsid w:val="00CB5CB2"/>
    <w:rsid w:val="00CE2C39"/>
    <w:rsid w:val="00D112CF"/>
    <w:rsid w:val="00D30DD6"/>
    <w:rsid w:val="00D34270"/>
    <w:rsid w:val="00D353C1"/>
    <w:rsid w:val="00D358A8"/>
    <w:rsid w:val="00D51B6F"/>
    <w:rsid w:val="00D537E4"/>
    <w:rsid w:val="00D61860"/>
    <w:rsid w:val="00D820FA"/>
    <w:rsid w:val="00D95855"/>
    <w:rsid w:val="00DA0E99"/>
    <w:rsid w:val="00DB3CEC"/>
    <w:rsid w:val="00DD1D47"/>
    <w:rsid w:val="00DD743F"/>
    <w:rsid w:val="00DE2047"/>
    <w:rsid w:val="00DF3BBB"/>
    <w:rsid w:val="00E053C6"/>
    <w:rsid w:val="00E07AC6"/>
    <w:rsid w:val="00E1603B"/>
    <w:rsid w:val="00E1722F"/>
    <w:rsid w:val="00E27F3A"/>
    <w:rsid w:val="00E43540"/>
    <w:rsid w:val="00E459D3"/>
    <w:rsid w:val="00E548EA"/>
    <w:rsid w:val="00E55065"/>
    <w:rsid w:val="00E560E9"/>
    <w:rsid w:val="00E566EE"/>
    <w:rsid w:val="00E6594C"/>
    <w:rsid w:val="00E77C09"/>
    <w:rsid w:val="00E9636F"/>
    <w:rsid w:val="00EA23F0"/>
    <w:rsid w:val="00EA321B"/>
    <w:rsid w:val="00EA468F"/>
    <w:rsid w:val="00EB757B"/>
    <w:rsid w:val="00EE2F61"/>
    <w:rsid w:val="00F00CA8"/>
    <w:rsid w:val="00F146DC"/>
    <w:rsid w:val="00F20D22"/>
    <w:rsid w:val="00F26978"/>
    <w:rsid w:val="00F2729C"/>
    <w:rsid w:val="00F50889"/>
    <w:rsid w:val="00F51682"/>
    <w:rsid w:val="00F57E22"/>
    <w:rsid w:val="00F64075"/>
    <w:rsid w:val="00F67154"/>
    <w:rsid w:val="00F76D4E"/>
    <w:rsid w:val="00F83622"/>
    <w:rsid w:val="00F936D0"/>
    <w:rsid w:val="00FA559A"/>
    <w:rsid w:val="00FA69EB"/>
    <w:rsid w:val="00FB16DF"/>
    <w:rsid w:val="00FC7C6B"/>
    <w:rsid w:val="00FD3004"/>
    <w:rsid w:val="00FD4B57"/>
    <w:rsid w:val="00FF461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2299"/>
  <w15:docId w15:val="{CDDEE6F5-C8DA-447B-9AB2-BFAB3861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A7C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7C29"/>
    <w:rPr>
      <w:rFonts w:ascii="Segoe UI" w:hAnsi="Segoe UI" w:cs="Segoe UI"/>
      <w:sz w:val="18"/>
      <w:szCs w:val="18"/>
    </w:rPr>
  </w:style>
  <w:style w:type="paragraph" w:customStyle="1" w:styleId="21">
    <w:name w:val="Основной текст 21"/>
    <w:basedOn w:val="a"/>
    <w:rsid w:val="00A67C84"/>
    <w:pPr>
      <w:widowControl w:val="0"/>
      <w:suppressAutoHyphens/>
      <w:spacing w:after="0" w:line="240" w:lineRule="auto"/>
      <w:jc w:val="right"/>
    </w:pPr>
    <w:rPr>
      <w:rFonts w:ascii="Times New Roman" w:eastAsia="Andale Sans UI" w:hAnsi="Times New Roman" w:cs="Times New Roman"/>
      <w:kern w:val="1"/>
      <w:sz w:val="24"/>
      <w:szCs w:val="24"/>
    </w:rPr>
  </w:style>
  <w:style w:type="paragraph" w:customStyle="1" w:styleId="a6">
    <w:name w:val="Содержимое таблицы"/>
    <w:basedOn w:val="a"/>
    <w:rsid w:val="00A67C84"/>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7">
    <w:name w:val="List Paragraph"/>
    <w:basedOn w:val="a"/>
    <w:uiPriority w:val="34"/>
    <w:qFormat/>
    <w:rsid w:val="00D820FA"/>
    <w:pPr>
      <w:ind w:left="720"/>
      <w:contextualSpacing/>
    </w:pPr>
  </w:style>
  <w:style w:type="character" w:styleId="a8">
    <w:name w:val="Strong"/>
    <w:basedOn w:val="a0"/>
    <w:uiPriority w:val="22"/>
    <w:qFormat/>
    <w:rsid w:val="009110B2"/>
    <w:rPr>
      <w:b/>
      <w:bCs/>
    </w:rPr>
  </w:style>
  <w:style w:type="character" w:styleId="a9">
    <w:name w:val="Hyperlink"/>
    <w:basedOn w:val="a0"/>
    <w:uiPriority w:val="99"/>
    <w:unhideWhenUsed/>
    <w:rsid w:val="00765CFF"/>
    <w:rPr>
      <w:color w:val="0000FF"/>
      <w:u w:val="single"/>
    </w:rPr>
  </w:style>
  <w:style w:type="character" w:customStyle="1" w:styleId="UnresolvedMention">
    <w:name w:val="Unresolved Mention"/>
    <w:basedOn w:val="a0"/>
    <w:uiPriority w:val="99"/>
    <w:semiHidden/>
    <w:unhideWhenUsed/>
    <w:rsid w:val="00D35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554874">
      <w:bodyDiv w:val="1"/>
      <w:marLeft w:val="0"/>
      <w:marRight w:val="0"/>
      <w:marTop w:val="0"/>
      <w:marBottom w:val="0"/>
      <w:divBdr>
        <w:top w:val="none" w:sz="0" w:space="0" w:color="auto"/>
        <w:left w:val="none" w:sz="0" w:space="0" w:color="auto"/>
        <w:bottom w:val="none" w:sz="0" w:space="0" w:color="auto"/>
        <w:right w:val="none" w:sz="0" w:space="0" w:color="auto"/>
      </w:divBdr>
    </w:div>
    <w:div w:id="642851183">
      <w:bodyDiv w:val="1"/>
      <w:marLeft w:val="0"/>
      <w:marRight w:val="0"/>
      <w:marTop w:val="0"/>
      <w:marBottom w:val="0"/>
      <w:divBdr>
        <w:top w:val="none" w:sz="0" w:space="0" w:color="auto"/>
        <w:left w:val="none" w:sz="0" w:space="0" w:color="auto"/>
        <w:bottom w:val="none" w:sz="0" w:space="0" w:color="auto"/>
        <w:right w:val="none" w:sz="0" w:space="0" w:color="auto"/>
      </w:divBdr>
    </w:div>
    <w:div w:id="723405331">
      <w:bodyDiv w:val="1"/>
      <w:marLeft w:val="0"/>
      <w:marRight w:val="0"/>
      <w:marTop w:val="0"/>
      <w:marBottom w:val="0"/>
      <w:divBdr>
        <w:top w:val="none" w:sz="0" w:space="0" w:color="auto"/>
        <w:left w:val="none" w:sz="0" w:space="0" w:color="auto"/>
        <w:bottom w:val="none" w:sz="0" w:space="0" w:color="auto"/>
        <w:right w:val="none" w:sz="0" w:space="0" w:color="auto"/>
      </w:divBdr>
      <w:divsChild>
        <w:div w:id="1695959823">
          <w:marLeft w:val="0"/>
          <w:marRight w:val="0"/>
          <w:marTop w:val="0"/>
          <w:marBottom w:val="0"/>
          <w:divBdr>
            <w:top w:val="none" w:sz="0" w:space="0" w:color="auto"/>
            <w:left w:val="none" w:sz="0" w:space="0" w:color="auto"/>
            <w:bottom w:val="none" w:sz="0" w:space="0" w:color="auto"/>
            <w:right w:val="none" w:sz="0" w:space="0" w:color="auto"/>
          </w:divBdr>
          <w:divsChild>
            <w:div w:id="2069767690">
              <w:marLeft w:val="0"/>
              <w:marRight w:val="0"/>
              <w:marTop w:val="0"/>
              <w:marBottom w:val="0"/>
              <w:divBdr>
                <w:top w:val="none" w:sz="0" w:space="0" w:color="auto"/>
                <w:left w:val="none" w:sz="0" w:space="0" w:color="auto"/>
                <w:bottom w:val="none" w:sz="0" w:space="0" w:color="auto"/>
                <w:right w:val="none" w:sz="0" w:space="0" w:color="auto"/>
              </w:divBdr>
              <w:divsChild>
                <w:div w:id="720636960">
                  <w:marLeft w:val="0"/>
                  <w:marRight w:val="0"/>
                  <w:marTop w:val="0"/>
                  <w:marBottom w:val="0"/>
                  <w:divBdr>
                    <w:top w:val="none" w:sz="0" w:space="0" w:color="auto"/>
                    <w:left w:val="none" w:sz="0" w:space="0" w:color="auto"/>
                    <w:bottom w:val="none" w:sz="0" w:space="0" w:color="auto"/>
                    <w:right w:val="none" w:sz="0" w:space="0" w:color="auto"/>
                  </w:divBdr>
                </w:div>
                <w:div w:id="10561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97087">
      <w:bodyDiv w:val="1"/>
      <w:marLeft w:val="0"/>
      <w:marRight w:val="0"/>
      <w:marTop w:val="0"/>
      <w:marBottom w:val="0"/>
      <w:divBdr>
        <w:top w:val="none" w:sz="0" w:space="0" w:color="auto"/>
        <w:left w:val="none" w:sz="0" w:space="0" w:color="auto"/>
        <w:bottom w:val="none" w:sz="0" w:space="0" w:color="auto"/>
        <w:right w:val="none" w:sz="0" w:space="0" w:color="auto"/>
      </w:divBdr>
    </w:div>
    <w:div w:id="1486972428">
      <w:bodyDiv w:val="1"/>
      <w:marLeft w:val="0"/>
      <w:marRight w:val="0"/>
      <w:marTop w:val="0"/>
      <w:marBottom w:val="0"/>
      <w:divBdr>
        <w:top w:val="none" w:sz="0" w:space="0" w:color="auto"/>
        <w:left w:val="none" w:sz="0" w:space="0" w:color="auto"/>
        <w:bottom w:val="none" w:sz="0" w:space="0" w:color="auto"/>
        <w:right w:val="none" w:sz="0" w:space="0" w:color="auto"/>
      </w:divBdr>
      <w:divsChild>
        <w:div w:id="264654756">
          <w:marLeft w:val="547"/>
          <w:marRight w:val="0"/>
          <w:marTop w:val="200"/>
          <w:marBottom w:val="0"/>
          <w:divBdr>
            <w:top w:val="none" w:sz="0" w:space="0" w:color="auto"/>
            <w:left w:val="none" w:sz="0" w:space="0" w:color="auto"/>
            <w:bottom w:val="none" w:sz="0" w:space="0" w:color="auto"/>
            <w:right w:val="none" w:sz="0" w:space="0" w:color="auto"/>
          </w:divBdr>
        </w:div>
        <w:div w:id="1851213399">
          <w:marLeft w:val="547"/>
          <w:marRight w:val="0"/>
          <w:marTop w:val="200"/>
          <w:marBottom w:val="0"/>
          <w:divBdr>
            <w:top w:val="none" w:sz="0" w:space="0" w:color="auto"/>
            <w:left w:val="none" w:sz="0" w:space="0" w:color="auto"/>
            <w:bottom w:val="none" w:sz="0" w:space="0" w:color="auto"/>
            <w:right w:val="none" w:sz="0" w:space="0" w:color="auto"/>
          </w:divBdr>
        </w:div>
        <w:div w:id="1445005574">
          <w:marLeft w:val="547"/>
          <w:marRight w:val="0"/>
          <w:marTop w:val="200"/>
          <w:marBottom w:val="0"/>
          <w:divBdr>
            <w:top w:val="none" w:sz="0" w:space="0" w:color="auto"/>
            <w:left w:val="none" w:sz="0" w:space="0" w:color="auto"/>
            <w:bottom w:val="none" w:sz="0" w:space="0" w:color="auto"/>
            <w:right w:val="none" w:sz="0" w:space="0" w:color="auto"/>
          </w:divBdr>
        </w:div>
        <w:div w:id="66463904">
          <w:marLeft w:val="547"/>
          <w:marRight w:val="0"/>
          <w:marTop w:val="200"/>
          <w:marBottom w:val="0"/>
          <w:divBdr>
            <w:top w:val="none" w:sz="0" w:space="0" w:color="auto"/>
            <w:left w:val="none" w:sz="0" w:space="0" w:color="auto"/>
            <w:bottom w:val="none" w:sz="0" w:space="0" w:color="auto"/>
            <w:right w:val="none" w:sz="0" w:space="0" w:color="auto"/>
          </w:divBdr>
        </w:div>
        <w:div w:id="1445809543">
          <w:marLeft w:val="547"/>
          <w:marRight w:val="0"/>
          <w:marTop w:val="200"/>
          <w:marBottom w:val="0"/>
          <w:divBdr>
            <w:top w:val="none" w:sz="0" w:space="0" w:color="auto"/>
            <w:left w:val="none" w:sz="0" w:space="0" w:color="auto"/>
            <w:bottom w:val="none" w:sz="0" w:space="0" w:color="auto"/>
            <w:right w:val="none" w:sz="0" w:space="0" w:color="auto"/>
          </w:divBdr>
        </w:div>
      </w:divsChild>
    </w:div>
    <w:div w:id="1772434197">
      <w:bodyDiv w:val="1"/>
      <w:marLeft w:val="0"/>
      <w:marRight w:val="0"/>
      <w:marTop w:val="0"/>
      <w:marBottom w:val="0"/>
      <w:divBdr>
        <w:top w:val="none" w:sz="0" w:space="0" w:color="auto"/>
        <w:left w:val="none" w:sz="0" w:space="0" w:color="auto"/>
        <w:bottom w:val="none" w:sz="0" w:space="0" w:color="auto"/>
        <w:right w:val="none" w:sz="0" w:space="0" w:color="auto"/>
      </w:divBdr>
    </w:div>
    <w:div w:id="1880581965">
      <w:bodyDiv w:val="1"/>
      <w:marLeft w:val="0"/>
      <w:marRight w:val="0"/>
      <w:marTop w:val="0"/>
      <w:marBottom w:val="0"/>
      <w:divBdr>
        <w:top w:val="none" w:sz="0" w:space="0" w:color="auto"/>
        <w:left w:val="none" w:sz="0" w:space="0" w:color="auto"/>
        <w:bottom w:val="none" w:sz="0" w:space="0" w:color="auto"/>
        <w:right w:val="none" w:sz="0" w:space="0" w:color="auto"/>
      </w:divBdr>
      <w:divsChild>
        <w:div w:id="14383255">
          <w:marLeft w:val="0"/>
          <w:marRight w:val="0"/>
          <w:marTop w:val="0"/>
          <w:marBottom w:val="0"/>
          <w:divBdr>
            <w:top w:val="none" w:sz="0" w:space="0" w:color="auto"/>
            <w:left w:val="none" w:sz="0" w:space="0" w:color="auto"/>
            <w:bottom w:val="none" w:sz="0" w:space="0" w:color="auto"/>
            <w:right w:val="none" w:sz="0" w:space="0" w:color="auto"/>
          </w:divBdr>
          <w:divsChild>
            <w:div w:id="1637295036">
              <w:marLeft w:val="0"/>
              <w:marRight w:val="0"/>
              <w:marTop w:val="0"/>
              <w:marBottom w:val="0"/>
              <w:divBdr>
                <w:top w:val="none" w:sz="0" w:space="0" w:color="auto"/>
                <w:left w:val="none" w:sz="0" w:space="0" w:color="auto"/>
                <w:bottom w:val="none" w:sz="0" w:space="0" w:color="auto"/>
                <w:right w:val="none" w:sz="0" w:space="0" w:color="auto"/>
              </w:divBdr>
              <w:divsChild>
                <w:div w:id="535124849">
                  <w:marLeft w:val="0"/>
                  <w:marRight w:val="0"/>
                  <w:marTop w:val="0"/>
                  <w:marBottom w:val="0"/>
                  <w:divBdr>
                    <w:top w:val="none" w:sz="0" w:space="0" w:color="auto"/>
                    <w:left w:val="none" w:sz="0" w:space="0" w:color="auto"/>
                    <w:bottom w:val="none" w:sz="0" w:space="0" w:color="auto"/>
                    <w:right w:val="none" w:sz="0" w:space="0" w:color="auto"/>
                  </w:divBdr>
                </w:div>
                <w:div w:id="5629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1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k.ru/group/70000001145477/topic/156444500214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07A77-6ABD-4851-9838-C8E72A0B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2596</Words>
  <Characters>14800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Gigabyte</cp:lastModifiedBy>
  <cp:revision>4</cp:revision>
  <cp:lastPrinted>2025-01-29T10:12:00Z</cp:lastPrinted>
  <dcterms:created xsi:type="dcterms:W3CDTF">2025-06-25T11:03:00Z</dcterms:created>
  <dcterms:modified xsi:type="dcterms:W3CDTF">2025-06-25T11:12:00Z</dcterms:modified>
</cp:coreProperties>
</file>