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D8" w:rsidRDefault="00F34DD8" w:rsidP="00581FB5">
      <w:pPr>
        <w:tabs>
          <w:tab w:val="center" w:pos="4960"/>
          <w:tab w:val="left" w:pos="8960"/>
        </w:tabs>
        <w:jc w:val="center"/>
        <w:rPr>
          <w:b/>
          <w:sz w:val="28"/>
          <w:szCs w:val="28"/>
        </w:rPr>
      </w:pPr>
      <w:bookmarkStart w:id="0" w:name="_GoBack"/>
      <w:bookmarkEnd w:id="0"/>
    </w:p>
    <w:p w:rsidR="00581FB5" w:rsidRPr="001F1642" w:rsidRDefault="00581FB5" w:rsidP="00581FB5">
      <w:pPr>
        <w:tabs>
          <w:tab w:val="center" w:pos="4960"/>
          <w:tab w:val="left" w:pos="8960"/>
        </w:tabs>
        <w:jc w:val="center"/>
        <w:rPr>
          <w:b/>
          <w:sz w:val="28"/>
          <w:szCs w:val="28"/>
        </w:rPr>
      </w:pPr>
      <w:r w:rsidRPr="001F1642">
        <w:rPr>
          <w:b/>
          <w:sz w:val="28"/>
          <w:szCs w:val="28"/>
        </w:rPr>
        <w:t>Российская Федерация</w:t>
      </w:r>
    </w:p>
    <w:p w:rsidR="00581FB5" w:rsidRPr="001F1642" w:rsidRDefault="00581FB5" w:rsidP="00581FB5">
      <w:pPr>
        <w:jc w:val="center"/>
        <w:rPr>
          <w:b/>
          <w:sz w:val="28"/>
          <w:szCs w:val="28"/>
        </w:rPr>
      </w:pPr>
      <w:r w:rsidRPr="001F1642">
        <w:rPr>
          <w:b/>
          <w:sz w:val="28"/>
          <w:szCs w:val="28"/>
        </w:rPr>
        <w:t>Ростовская область</w:t>
      </w:r>
    </w:p>
    <w:p w:rsidR="00581FB5" w:rsidRPr="001F1642" w:rsidRDefault="00133F77" w:rsidP="00581FB5">
      <w:pPr>
        <w:jc w:val="center"/>
        <w:rPr>
          <w:b/>
          <w:sz w:val="28"/>
          <w:szCs w:val="28"/>
        </w:rPr>
      </w:pPr>
      <w:r>
        <w:rPr>
          <w:b/>
          <w:sz w:val="28"/>
          <w:szCs w:val="28"/>
        </w:rPr>
        <w:t>Тарасовский район</w:t>
      </w:r>
    </w:p>
    <w:p w:rsidR="00581FB5" w:rsidRPr="001F1642" w:rsidRDefault="00581FB5" w:rsidP="00581FB5">
      <w:pPr>
        <w:jc w:val="center"/>
        <w:rPr>
          <w:b/>
          <w:sz w:val="28"/>
          <w:szCs w:val="28"/>
        </w:rPr>
      </w:pPr>
      <w:r w:rsidRPr="001F1642">
        <w:rPr>
          <w:b/>
          <w:sz w:val="28"/>
          <w:szCs w:val="28"/>
        </w:rPr>
        <w:t>муниципальное образование «</w:t>
      </w:r>
      <w:r w:rsidR="00133F77">
        <w:rPr>
          <w:b/>
          <w:sz w:val="28"/>
          <w:szCs w:val="28"/>
        </w:rPr>
        <w:t>Дячкинское сельское поселение</w:t>
      </w:r>
      <w:r w:rsidRPr="001F1642">
        <w:rPr>
          <w:b/>
          <w:sz w:val="28"/>
          <w:szCs w:val="28"/>
        </w:rPr>
        <w:t>»</w:t>
      </w:r>
    </w:p>
    <w:p w:rsidR="00581FB5" w:rsidRPr="001F1642" w:rsidRDefault="00581FB5" w:rsidP="00581FB5">
      <w:pPr>
        <w:jc w:val="center"/>
        <w:rPr>
          <w:b/>
          <w:sz w:val="28"/>
          <w:szCs w:val="28"/>
        </w:rPr>
      </w:pPr>
      <w:r w:rsidRPr="001F1642">
        <w:rPr>
          <w:b/>
          <w:sz w:val="28"/>
          <w:szCs w:val="28"/>
        </w:rPr>
        <w:t>Администрация</w:t>
      </w:r>
      <w:r w:rsidR="00133F77">
        <w:rPr>
          <w:b/>
          <w:sz w:val="28"/>
          <w:szCs w:val="28"/>
        </w:rPr>
        <w:t xml:space="preserve"> Дячкинского </w:t>
      </w:r>
      <w:r w:rsidRPr="001F1642">
        <w:rPr>
          <w:b/>
          <w:sz w:val="28"/>
          <w:szCs w:val="28"/>
        </w:rPr>
        <w:t>сельского поселения</w:t>
      </w:r>
    </w:p>
    <w:p w:rsidR="00581FB5" w:rsidRPr="001F1642" w:rsidRDefault="00581FB5" w:rsidP="00581FB5">
      <w:pPr>
        <w:jc w:val="center"/>
        <w:rPr>
          <w:sz w:val="28"/>
          <w:szCs w:val="28"/>
        </w:rPr>
      </w:pPr>
    </w:p>
    <w:p w:rsidR="00581FB5" w:rsidRPr="001F1642" w:rsidRDefault="00581FB5" w:rsidP="00581FB5">
      <w:pPr>
        <w:jc w:val="center"/>
        <w:rPr>
          <w:sz w:val="28"/>
          <w:szCs w:val="28"/>
        </w:rPr>
      </w:pPr>
    </w:p>
    <w:p w:rsidR="00581FB5" w:rsidRPr="001F1642" w:rsidRDefault="00CD1DFE" w:rsidP="00581FB5">
      <w:pPr>
        <w:jc w:val="center"/>
        <w:rPr>
          <w:b/>
          <w:sz w:val="28"/>
          <w:szCs w:val="28"/>
        </w:rPr>
      </w:pPr>
      <w:r>
        <w:rPr>
          <w:b/>
          <w:sz w:val="28"/>
          <w:szCs w:val="28"/>
        </w:rPr>
        <w:t>ПРОЕКТ ПОСТАНОВЛЕНИЯ</w:t>
      </w:r>
    </w:p>
    <w:p w:rsidR="00581FB5" w:rsidRPr="001F1642" w:rsidRDefault="00581FB5" w:rsidP="00581FB5">
      <w:pPr>
        <w:tabs>
          <w:tab w:val="left" w:pos="0"/>
        </w:tabs>
        <w:spacing w:line="100" w:lineRule="atLeast"/>
        <w:jc w:val="center"/>
        <w:rPr>
          <w:kern w:val="2"/>
          <w:sz w:val="28"/>
          <w:szCs w:val="28"/>
        </w:rPr>
      </w:pPr>
    </w:p>
    <w:tbl>
      <w:tblPr>
        <w:tblW w:w="0" w:type="auto"/>
        <w:tblLayout w:type="fixed"/>
        <w:tblLook w:val="04A0"/>
      </w:tblPr>
      <w:tblGrid>
        <w:gridCol w:w="3285"/>
        <w:gridCol w:w="3285"/>
        <w:gridCol w:w="2898"/>
      </w:tblGrid>
      <w:tr w:rsidR="00581FB5" w:rsidRPr="001F1642" w:rsidTr="00BD2C95">
        <w:trPr>
          <w:trHeight w:val="382"/>
        </w:trPr>
        <w:tc>
          <w:tcPr>
            <w:tcW w:w="3285" w:type="dxa"/>
            <w:vAlign w:val="center"/>
            <w:hideMark/>
          </w:tcPr>
          <w:p w:rsidR="00581FB5" w:rsidRPr="001F1642" w:rsidRDefault="00CE018E" w:rsidP="00BD2C95">
            <w:pPr>
              <w:snapToGrid w:val="0"/>
              <w:jc w:val="center"/>
              <w:rPr>
                <w:kern w:val="2"/>
                <w:sz w:val="28"/>
                <w:szCs w:val="28"/>
                <w:highlight w:val="red"/>
              </w:rPr>
            </w:pPr>
            <w:r>
              <w:rPr>
                <w:kern w:val="2"/>
                <w:sz w:val="28"/>
                <w:szCs w:val="28"/>
                <w:lang w:val="en-US"/>
              </w:rPr>
              <w:t>_______</w:t>
            </w:r>
            <w:r>
              <w:rPr>
                <w:kern w:val="2"/>
                <w:sz w:val="28"/>
                <w:szCs w:val="28"/>
              </w:rPr>
              <w:t>201</w:t>
            </w:r>
            <w:r>
              <w:rPr>
                <w:kern w:val="2"/>
                <w:sz w:val="28"/>
                <w:szCs w:val="28"/>
                <w:lang w:val="en-US"/>
              </w:rPr>
              <w:t>7</w:t>
            </w:r>
            <w:r w:rsidR="00581FB5" w:rsidRPr="001F1642">
              <w:rPr>
                <w:kern w:val="2"/>
                <w:sz w:val="28"/>
                <w:szCs w:val="28"/>
              </w:rPr>
              <w:t>г.</w:t>
            </w:r>
          </w:p>
        </w:tc>
        <w:tc>
          <w:tcPr>
            <w:tcW w:w="3285" w:type="dxa"/>
            <w:vAlign w:val="center"/>
          </w:tcPr>
          <w:p w:rsidR="00581FB5" w:rsidRPr="001F1642" w:rsidRDefault="00581FB5" w:rsidP="00BD2C95">
            <w:pPr>
              <w:snapToGrid w:val="0"/>
              <w:jc w:val="center"/>
              <w:rPr>
                <w:kern w:val="2"/>
                <w:sz w:val="28"/>
                <w:szCs w:val="28"/>
                <w:highlight w:val="red"/>
              </w:rPr>
            </w:pPr>
          </w:p>
        </w:tc>
        <w:tc>
          <w:tcPr>
            <w:tcW w:w="2898" w:type="dxa"/>
            <w:vAlign w:val="center"/>
            <w:hideMark/>
          </w:tcPr>
          <w:p w:rsidR="00581FB5" w:rsidRPr="00CE018E" w:rsidRDefault="00581FB5" w:rsidP="001E5B79">
            <w:pPr>
              <w:snapToGrid w:val="0"/>
              <w:jc w:val="center"/>
              <w:rPr>
                <w:kern w:val="2"/>
                <w:sz w:val="28"/>
                <w:szCs w:val="28"/>
                <w:highlight w:val="red"/>
                <w:lang w:val="en-US"/>
              </w:rPr>
            </w:pPr>
            <w:r w:rsidRPr="001F1642">
              <w:rPr>
                <w:kern w:val="2"/>
                <w:sz w:val="28"/>
                <w:szCs w:val="28"/>
              </w:rPr>
              <w:t>№</w:t>
            </w:r>
            <w:r w:rsidR="00CE018E">
              <w:rPr>
                <w:kern w:val="2"/>
                <w:sz w:val="28"/>
                <w:szCs w:val="28"/>
                <w:lang w:val="en-US"/>
              </w:rPr>
              <w:t>____</w:t>
            </w:r>
          </w:p>
        </w:tc>
      </w:tr>
    </w:tbl>
    <w:p w:rsidR="00F34DD8" w:rsidRDefault="00133F77" w:rsidP="00BB6CA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6CAE" w:rsidRDefault="00F34DD8" w:rsidP="00BB6CA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33F77">
        <w:rPr>
          <w:rFonts w:ascii="Times New Roman" w:hAnsi="Times New Roman" w:cs="Times New Roman"/>
          <w:sz w:val="24"/>
          <w:szCs w:val="24"/>
          <w:lang w:eastAsia="ru-RU"/>
        </w:rPr>
        <w:t xml:space="preserve">   сл. Дячкино</w:t>
      </w:r>
    </w:p>
    <w:p w:rsidR="00133F77" w:rsidRPr="00BB6CAE" w:rsidRDefault="00133F77" w:rsidP="00BB6CAE">
      <w:pPr>
        <w:pStyle w:val="a5"/>
        <w:rPr>
          <w:rFonts w:ascii="Times New Roman" w:hAnsi="Times New Roman" w:cs="Times New Roman"/>
          <w:sz w:val="24"/>
          <w:szCs w:val="24"/>
          <w:lang w:eastAsia="ru-RU"/>
        </w:rPr>
      </w:pPr>
    </w:p>
    <w:tbl>
      <w:tblPr>
        <w:tblW w:w="10490" w:type="dxa"/>
        <w:tblCellSpacing w:w="0" w:type="dxa"/>
        <w:tblCellMar>
          <w:left w:w="0" w:type="dxa"/>
          <w:right w:w="0" w:type="dxa"/>
        </w:tblCellMar>
        <w:tblLook w:val="04A0"/>
      </w:tblPr>
      <w:tblGrid>
        <w:gridCol w:w="10490"/>
      </w:tblGrid>
      <w:tr w:rsidR="00BB6CAE" w:rsidRPr="00581FB5" w:rsidTr="00BB6CAE">
        <w:trPr>
          <w:tblCellSpacing w:w="0" w:type="dxa"/>
        </w:trPr>
        <w:tc>
          <w:tcPr>
            <w:tcW w:w="10490" w:type="dxa"/>
            <w:hideMark/>
          </w:tcPr>
          <w:p w:rsidR="00BB6CAE" w:rsidRPr="00581FB5" w:rsidRDefault="00BB6CAE" w:rsidP="00133F77">
            <w:pPr>
              <w:pStyle w:val="a5"/>
              <w:jc w:val="both"/>
              <w:rPr>
                <w:rFonts w:ascii="Times New Roman" w:hAnsi="Times New Roman" w:cs="Times New Roman"/>
                <w:sz w:val="28"/>
                <w:szCs w:val="28"/>
                <w:lang w:eastAsia="ru-RU"/>
              </w:rPr>
            </w:pPr>
            <w:r w:rsidRPr="00581FB5">
              <w:rPr>
                <w:rFonts w:ascii="Times New Roman" w:hAnsi="Times New Roman" w:cs="Times New Roman"/>
                <w:b/>
                <w:bCs/>
                <w:sz w:val="28"/>
                <w:szCs w:val="28"/>
                <w:lang w:eastAsia="ru-RU"/>
              </w:rPr>
              <w:t>Об</w:t>
            </w:r>
            <w:r w:rsidR="00133F77">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утверждении</w:t>
            </w:r>
            <w:r w:rsidR="00133F77">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административного</w:t>
            </w:r>
            <w:r w:rsidR="00133F77">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регламента</w:t>
            </w:r>
            <w:r w:rsidR="00133F77">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по</w:t>
            </w:r>
            <w:r w:rsidR="00133F77">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 xml:space="preserve">предоставлению   муниципальной услуги «Выдача разрешения на уничтожение, повреждение, пересадку зеленых насаждений  в </w:t>
            </w:r>
            <w:r w:rsidR="00CE018E">
              <w:rPr>
                <w:rFonts w:ascii="Times New Roman" w:hAnsi="Times New Roman" w:cs="Times New Roman"/>
                <w:b/>
                <w:bCs/>
                <w:sz w:val="28"/>
                <w:szCs w:val="28"/>
                <w:lang w:eastAsia="ru-RU"/>
              </w:rPr>
              <w:t>Дячкин</w:t>
            </w:r>
            <w:r w:rsidR="00575ADF">
              <w:rPr>
                <w:rFonts w:ascii="Times New Roman" w:hAnsi="Times New Roman" w:cs="Times New Roman"/>
                <w:b/>
                <w:bCs/>
                <w:sz w:val="28"/>
                <w:szCs w:val="28"/>
                <w:lang w:eastAsia="ru-RU"/>
              </w:rPr>
              <w:t>ском</w:t>
            </w:r>
            <w:r w:rsidRPr="00581FB5">
              <w:rPr>
                <w:rFonts w:ascii="Times New Roman" w:hAnsi="Times New Roman" w:cs="Times New Roman"/>
                <w:b/>
                <w:bCs/>
                <w:sz w:val="28"/>
                <w:szCs w:val="28"/>
                <w:lang w:eastAsia="ru-RU"/>
              </w:rPr>
              <w:t xml:space="preserve"> сельском поселении»</w:t>
            </w:r>
          </w:p>
        </w:tc>
      </w:tr>
    </w:tbl>
    <w:p w:rsidR="00BB6CAE" w:rsidRPr="00581FB5" w:rsidRDefault="00BB6CAE" w:rsidP="00133F77">
      <w:pPr>
        <w:pStyle w:val="a5"/>
        <w:jc w:val="both"/>
        <w:rPr>
          <w:rFonts w:ascii="Times New Roman" w:hAnsi="Times New Roman" w:cs="Times New Roman"/>
          <w:sz w:val="28"/>
          <w:szCs w:val="28"/>
          <w:lang w:eastAsia="ru-RU"/>
        </w:rPr>
      </w:pPr>
    </w:p>
    <w:p w:rsidR="00860740" w:rsidRPr="00860740" w:rsidRDefault="00860740" w:rsidP="00860740">
      <w:pPr>
        <w:pStyle w:val="aa"/>
        <w:spacing w:after="0"/>
        <w:rPr>
          <w:b/>
          <w:sz w:val="28"/>
          <w:szCs w:val="28"/>
          <w:lang w:val="ru-RU"/>
        </w:rPr>
      </w:pPr>
      <w:r w:rsidRPr="00860740">
        <w:rPr>
          <w:sz w:val="28"/>
          <w:szCs w:val="28"/>
          <w:lang w:val="ru-RU"/>
        </w:rPr>
        <w:t xml:space="preserve">        </w:t>
      </w:r>
      <w:r w:rsidRPr="00860740">
        <w:rPr>
          <w:sz w:val="28"/>
          <w:szCs w:val="28"/>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«Дячкинское сельское поселение», постановлением Администрации Дячкинского сельского поселения от 15.05.2017 № 27 «Об утверждении Порядка формирования и ведения реестра муниципальных услуг (функций), предоставляемых Администрацией Дячкинского сельского поселения», администрация Дячкинского сельского поселения</w:t>
      </w:r>
    </w:p>
    <w:p w:rsidR="00BB6CAE" w:rsidRDefault="00BB6CAE" w:rsidP="00CE018E">
      <w:pPr>
        <w:pStyle w:val="a5"/>
        <w:jc w:val="both"/>
        <w:rPr>
          <w:rFonts w:ascii="Times New Roman" w:hAnsi="Times New Roman" w:cs="Times New Roman"/>
          <w:sz w:val="28"/>
          <w:szCs w:val="28"/>
          <w:lang w:eastAsia="ru-RU"/>
        </w:rPr>
      </w:pPr>
    </w:p>
    <w:p w:rsidR="00581FB5" w:rsidRDefault="00860740" w:rsidP="0086074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81FB5">
        <w:rPr>
          <w:rFonts w:ascii="Times New Roman" w:hAnsi="Times New Roman" w:cs="Times New Roman"/>
          <w:sz w:val="28"/>
          <w:szCs w:val="28"/>
          <w:lang w:eastAsia="ru-RU"/>
        </w:rPr>
        <w:t>Постановляю:</w:t>
      </w:r>
    </w:p>
    <w:p w:rsidR="00581FB5" w:rsidRPr="00581FB5" w:rsidRDefault="00581FB5" w:rsidP="00581FB5">
      <w:pPr>
        <w:pStyle w:val="a5"/>
        <w:jc w:val="center"/>
        <w:rPr>
          <w:rFonts w:ascii="Times New Roman" w:hAnsi="Times New Roman" w:cs="Times New Roman"/>
          <w:sz w:val="28"/>
          <w:szCs w:val="28"/>
          <w:lang w:eastAsia="ru-RU"/>
        </w:rPr>
      </w:pPr>
    </w:p>
    <w:p w:rsidR="00BB6CAE" w:rsidRPr="00581FB5" w:rsidRDefault="00BB6CAE" w:rsidP="00BB6CAE">
      <w:pPr>
        <w:pStyle w:val="a5"/>
        <w:jc w:val="both"/>
        <w:rPr>
          <w:rFonts w:ascii="Times New Roman" w:hAnsi="Times New Roman" w:cs="Times New Roman"/>
          <w:sz w:val="28"/>
          <w:szCs w:val="28"/>
          <w:lang w:eastAsia="ru-RU"/>
        </w:rPr>
      </w:pPr>
      <w:r w:rsidRPr="00581FB5">
        <w:rPr>
          <w:rFonts w:ascii="Times New Roman" w:hAnsi="Times New Roman" w:cs="Times New Roman"/>
          <w:sz w:val="28"/>
          <w:szCs w:val="28"/>
          <w:lang w:eastAsia="ru-RU"/>
        </w:rPr>
        <w:tab/>
      </w:r>
      <w:r w:rsidR="00581FB5">
        <w:rPr>
          <w:rFonts w:ascii="Times New Roman" w:hAnsi="Times New Roman" w:cs="Times New Roman"/>
          <w:sz w:val="28"/>
          <w:szCs w:val="28"/>
          <w:lang w:eastAsia="ru-RU"/>
        </w:rPr>
        <w:t> 1. Утвердить а</w:t>
      </w:r>
      <w:r w:rsidRPr="00581FB5">
        <w:rPr>
          <w:rFonts w:ascii="Times New Roman" w:hAnsi="Times New Roman" w:cs="Times New Roman"/>
          <w:sz w:val="28"/>
          <w:szCs w:val="28"/>
          <w:lang w:eastAsia="ru-RU"/>
        </w:rPr>
        <w:t xml:space="preserve">дминистративный регламент предоставления </w:t>
      </w:r>
      <w:r w:rsidR="00581FB5">
        <w:rPr>
          <w:rFonts w:ascii="Times New Roman" w:hAnsi="Times New Roman" w:cs="Times New Roman"/>
          <w:sz w:val="28"/>
          <w:szCs w:val="28"/>
          <w:lang w:eastAsia="ru-RU"/>
        </w:rPr>
        <w:t>А</w:t>
      </w:r>
      <w:r w:rsidRPr="00581FB5">
        <w:rPr>
          <w:rFonts w:ascii="Times New Roman" w:hAnsi="Times New Roman" w:cs="Times New Roman"/>
          <w:sz w:val="28"/>
          <w:szCs w:val="28"/>
          <w:lang w:eastAsia="ru-RU"/>
        </w:rPr>
        <w:t>дминистрацией</w:t>
      </w:r>
      <w:r w:rsidR="00CE018E">
        <w:rPr>
          <w:rFonts w:ascii="Times New Roman" w:hAnsi="Times New Roman" w:cs="Times New Roman"/>
          <w:sz w:val="28"/>
          <w:szCs w:val="28"/>
          <w:lang w:eastAsia="ru-RU"/>
        </w:rPr>
        <w:t xml:space="preserve"> </w:t>
      </w:r>
      <w:r w:rsidR="00133F77">
        <w:rPr>
          <w:rFonts w:ascii="Times New Roman" w:hAnsi="Times New Roman" w:cs="Times New Roman"/>
          <w:sz w:val="28"/>
          <w:szCs w:val="28"/>
          <w:lang w:eastAsia="ru-RU"/>
        </w:rPr>
        <w:t xml:space="preserve">Дячкинского </w:t>
      </w:r>
      <w:r w:rsidRPr="00581FB5">
        <w:rPr>
          <w:rFonts w:ascii="Times New Roman" w:hAnsi="Times New Roman" w:cs="Times New Roman"/>
          <w:sz w:val="28"/>
          <w:szCs w:val="28"/>
          <w:lang w:eastAsia="ru-RU"/>
        </w:rPr>
        <w:t xml:space="preserve">сельского поселения муниципальной услуги «Выдача разрешения на уничтожение, повреждение, пересадку зеленых насаждений  в </w:t>
      </w:r>
      <w:r w:rsidR="00CE018E">
        <w:rPr>
          <w:rFonts w:ascii="Times New Roman" w:hAnsi="Times New Roman" w:cs="Times New Roman"/>
          <w:sz w:val="28"/>
          <w:szCs w:val="28"/>
          <w:lang w:eastAsia="ru-RU"/>
        </w:rPr>
        <w:t>Дячкин</w:t>
      </w:r>
      <w:r w:rsidR="00581FB5">
        <w:rPr>
          <w:rFonts w:ascii="Times New Roman" w:hAnsi="Times New Roman" w:cs="Times New Roman"/>
          <w:sz w:val="28"/>
          <w:szCs w:val="28"/>
          <w:lang w:eastAsia="ru-RU"/>
        </w:rPr>
        <w:t>ском</w:t>
      </w:r>
      <w:r w:rsidRPr="00581FB5">
        <w:rPr>
          <w:rFonts w:ascii="Times New Roman" w:hAnsi="Times New Roman" w:cs="Times New Roman"/>
          <w:sz w:val="28"/>
          <w:szCs w:val="28"/>
          <w:lang w:eastAsia="ru-RU"/>
        </w:rPr>
        <w:t xml:space="preserve"> сельском поселении» </w:t>
      </w:r>
      <w:r w:rsidR="00581FB5">
        <w:rPr>
          <w:rFonts w:ascii="Times New Roman" w:hAnsi="Times New Roman" w:cs="Times New Roman"/>
          <w:sz w:val="28"/>
          <w:szCs w:val="28"/>
          <w:lang w:eastAsia="ru-RU"/>
        </w:rPr>
        <w:t xml:space="preserve">согласно </w:t>
      </w:r>
      <w:r w:rsidRPr="00581FB5">
        <w:rPr>
          <w:rFonts w:ascii="Times New Roman" w:hAnsi="Times New Roman" w:cs="Times New Roman"/>
          <w:sz w:val="28"/>
          <w:szCs w:val="28"/>
          <w:lang w:eastAsia="ru-RU"/>
        </w:rPr>
        <w:t>приложени</w:t>
      </w:r>
      <w:r w:rsidR="00581FB5">
        <w:rPr>
          <w:rFonts w:ascii="Times New Roman" w:hAnsi="Times New Roman" w:cs="Times New Roman"/>
          <w:sz w:val="28"/>
          <w:szCs w:val="28"/>
          <w:lang w:eastAsia="ru-RU"/>
        </w:rPr>
        <w:t>ю</w:t>
      </w:r>
      <w:r w:rsidRPr="00581FB5">
        <w:rPr>
          <w:rFonts w:ascii="Times New Roman" w:hAnsi="Times New Roman" w:cs="Times New Roman"/>
          <w:sz w:val="28"/>
          <w:szCs w:val="28"/>
          <w:lang w:eastAsia="ru-RU"/>
        </w:rPr>
        <w:t xml:space="preserve">. </w:t>
      </w:r>
    </w:p>
    <w:p w:rsidR="00BB6CAE" w:rsidRPr="00581FB5" w:rsidRDefault="00BB6CAE" w:rsidP="00BB6CAE">
      <w:pPr>
        <w:pStyle w:val="a5"/>
        <w:jc w:val="both"/>
        <w:rPr>
          <w:rFonts w:ascii="Times New Roman" w:hAnsi="Times New Roman" w:cs="Times New Roman"/>
          <w:sz w:val="28"/>
          <w:szCs w:val="28"/>
          <w:lang w:eastAsia="ru-RU"/>
        </w:rPr>
      </w:pPr>
      <w:r w:rsidRPr="00581FB5">
        <w:rPr>
          <w:rFonts w:ascii="Times New Roman" w:hAnsi="Times New Roman" w:cs="Times New Roman"/>
          <w:sz w:val="28"/>
          <w:szCs w:val="28"/>
          <w:lang w:eastAsia="ru-RU"/>
        </w:rPr>
        <w:tab/>
      </w:r>
      <w:r w:rsidR="00581FB5">
        <w:rPr>
          <w:rFonts w:ascii="Times New Roman" w:hAnsi="Times New Roman" w:cs="Times New Roman"/>
          <w:sz w:val="28"/>
          <w:szCs w:val="28"/>
          <w:lang w:eastAsia="ru-RU"/>
        </w:rPr>
        <w:t>2.   Н</w:t>
      </w:r>
      <w:r w:rsidRPr="00581FB5">
        <w:rPr>
          <w:rFonts w:ascii="Times New Roman" w:hAnsi="Times New Roman" w:cs="Times New Roman"/>
          <w:sz w:val="28"/>
          <w:szCs w:val="28"/>
          <w:lang w:eastAsia="ru-RU"/>
        </w:rPr>
        <w:t xml:space="preserve">астоящее постановление вступает в силу со дня  его официального обнародования. </w:t>
      </w:r>
    </w:p>
    <w:p w:rsidR="00BB6CAE" w:rsidRPr="00581FB5" w:rsidRDefault="00BB6CAE" w:rsidP="00BB6CAE">
      <w:pPr>
        <w:pStyle w:val="a5"/>
        <w:jc w:val="both"/>
        <w:rPr>
          <w:rFonts w:ascii="Times New Roman" w:hAnsi="Times New Roman" w:cs="Times New Roman"/>
          <w:sz w:val="28"/>
          <w:szCs w:val="28"/>
          <w:lang w:eastAsia="ru-RU"/>
        </w:rPr>
      </w:pPr>
      <w:r w:rsidRPr="00581FB5">
        <w:rPr>
          <w:rFonts w:ascii="Times New Roman" w:hAnsi="Times New Roman" w:cs="Times New Roman"/>
          <w:sz w:val="28"/>
          <w:szCs w:val="28"/>
          <w:lang w:eastAsia="ru-RU"/>
        </w:rPr>
        <w:tab/>
      </w:r>
      <w:r w:rsidR="00581FB5">
        <w:rPr>
          <w:rFonts w:ascii="Times New Roman" w:hAnsi="Times New Roman" w:cs="Times New Roman"/>
          <w:sz w:val="28"/>
          <w:szCs w:val="28"/>
          <w:lang w:eastAsia="ru-RU"/>
        </w:rPr>
        <w:t>3</w:t>
      </w:r>
      <w:r w:rsidRPr="00581FB5">
        <w:rPr>
          <w:rFonts w:ascii="Times New Roman" w:hAnsi="Times New Roman" w:cs="Times New Roman"/>
          <w:sz w:val="28"/>
          <w:szCs w:val="28"/>
          <w:lang w:eastAsia="ru-RU"/>
        </w:rPr>
        <w:t xml:space="preserve">.     Контроль за исполнением данного постановления оставляю за собой. </w:t>
      </w:r>
    </w:p>
    <w:p w:rsidR="00BB6CAE" w:rsidRPr="00581FB5" w:rsidRDefault="00BB6CAE" w:rsidP="00BB6CAE">
      <w:pPr>
        <w:pStyle w:val="a5"/>
        <w:rPr>
          <w:rFonts w:ascii="Times New Roman" w:hAnsi="Times New Roman" w:cs="Times New Roman"/>
          <w:sz w:val="28"/>
          <w:szCs w:val="28"/>
          <w:lang w:eastAsia="ru-RU"/>
        </w:rPr>
      </w:pPr>
      <w:r w:rsidRPr="00581FB5">
        <w:rPr>
          <w:rFonts w:ascii="Times New Roman" w:hAnsi="Times New Roman" w:cs="Times New Roman"/>
          <w:sz w:val="28"/>
          <w:szCs w:val="28"/>
          <w:lang w:eastAsia="ru-RU"/>
        </w:rPr>
        <w:t xml:space="preserve">  </w:t>
      </w:r>
    </w:p>
    <w:p w:rsidR="00BB6CAE" w:rsidRPr="00581FB5" w:rsidRDefault="00BB6CAE" w:rsidP="00BB6CAE">
      <w:pPr>
        <w:pStyle w:val="a5"/>
        <w:rPr>
          <w:rFonts w:ascii="Times New Roman" w:hAnsi="Times New Roman" w:cs="Times New Roman"/>
          <w:sz w:val="28"/>
          <w:szCs w:val="28"/>
          <w:lang w:eastAsia="ru-RU"/>
        </w:rPr>
      </w:pPr>
    </w:p>
    <w:p w:rsidR="00BB6CAE" w:rsidRPr="00581FB5" w:rsidRDefault="00BB6CAE" w:rsidP="00BB6CAE">
      <w:pPr>
        <w:pStyle w:val="a5"/>
        <w:rPr>
          <w:rFonts w:ascii="Times New Roman" w:hAnsi="Times New Roman" w:cs="Times New Roman"/>
          <w:sz w:val="28"/>
          <w:szCs w:val="28"/>
          <w:lang w:eastAsia="ru-RU"/>
        </w:rPr>
      </w:pPr>
    </w:p>
    <w:p w:rsidR="00BB6CAE" w:rsidRPr="00581FB5" w:rsidRDefault="00BB6CAE" w:rsidP="00BB6CAE">
      <w:pPr>
        <w:pStyle w:val="a5"/>
        <w:rPr>
          <w:rFonts w:ascii="Times New Roman" w:hAnsi="Times New Roman" w:cs="Times New Roman"/>
          <w:sz w:val="28"/>
          <w:szCs w:val="28"/>
          <w:lang w:eastAsia="ru-RU"/>
        </w:rPr>
      </w:pPr>
    </w:p>
    <w:p w:rsidR="00581FB5" w:rsidRPr="00581FB5" w:rsidRDefault="00581FB5" w:rsidP="00581FB5">
      <w:pPr>
        <w:tabs>
          <w:tab w:val="left" w:pos="7820"/>
          <w:tab w:val="left" w:pos="8160"/>
        </w:tabs>
        <w:rPr>
          <w:color w:val="000000"/>
          <w:spacing w:val="-3"/>
          <w:sz w:val="28"/>
          <w:szCs w:val="28"/>
        </w:rPr>
      </w:pPr>
      <w:r w:rsidRPr="00581FB5">
        <w:rPr>
          <w:color w:val="000000"/>
          <w:spacing w:val="-3"/>
          <w:sz w:val="28"/>
          <w:szCs w:val="28"/>
        </w:rPr>
        <w:t>Глава</w:t>
      </w:r>
      <w:r w:rsidR="00CE018E">
        <w:rPr>
          <w:color w:val="000000"/>
          <w:spacing w:val="-3"/>
          <w:sz w:val="28"/>
          <w:szCs w:val="28"/>
        </w:rPr>
        <w:t xml:space="preserve"> Администрации </w:t>
      </w:r>
      <w:r w:rsidR="00133F77">
        <w:rPr>
          <w:color w:val="000000"/>
          <w:spacing w:val="-3"/>
          <w:sz w:val="28"/>
          <w:szCs w:val="28"/>
        </w:rPr>
        <w:t xml:space="preserve">Дячкинского </w:t>
      </w:r>
    </w:p>
    <w:p w:rsidR="00581FB5" w:rsidRPr="00581FB5" w:rsidRDefault="00581FB5" w:rsidP="00581FB5">
      <w:pPr>
        <w:tabs>
          <w:tab w:val="left" w:pos="7820"/>
          <w:tab w:val="left" w:pos="8160"/>
        </w:tabs>
        <w:rPr>
          <w:sz w:val="20"/>
          <w:szCs w:val="20"/>
        </w:rPr>
      </w:pPr>
      <w:r w:rsidRPr="00581FB5">
        <w:rPr>
          <w:color w:val="000000"/>
          <w:spacing w:val="-3"/>
          <w:sz w:val="28"/>
          <w:szCs w:val="28"/>
        </w:rPr>
        <w:t xml:space="preserve">сельского поселения                                                                                  </w:t>
      </w:r>
      <w:r>
        <w:rPr>
          <w:color w:val="000000"/>
          <w:spacing w:val="-3"/>
          <w:sz w:val="28"/>
          <w:szCs w:val="28"/>
        </w:rPr>
        <w:t>В.</w:t>
      </w:r>
      <w:r w:rsidR="00CE018E">
        <w:rPr>
          <w:color w:val="000000"/>
          <w:spacing w:val="-3"/>
          <w:sz w:val="28"/>
          <w:szCs w:val="28"/>
        </w:rPr>
        <w:t>Ю.Пруцаков</w:t>
      </w:r>
    </w:p>
    <w:p w:rsidR="00BB6CAE" w:rsidRDefault="00BB6CAE" w:rsidP="00BB6CAE">
      <w:pPr>
        <w:pStyle w:val="a5"/>
        <w:rPr>
          <w:rFonts w:ascii="Times New Roman" w:hAnsi="Times New Roman" w:cs="Times New Roman"/>
          <w:sz w:val="24"/>
          <w:szCs w:val="24"/>
          <w:lang w:eastAsia="ru-RU"/>
        </w:rPr>
      </w:pPr>
    </w:p>
    <w:p w:rsidR="00BB6CAE" w:rsidRDefault="00BB6CAE" w:rsidP="00BB6CAE">
      <w:pPr>
        <w:pStyle w:val="a5"/>
        <w:rPr>
          <w:rFonts w:ascii="Times New Roman" w:hAnsi="Times New Roman" w:cs="Times New Roman"/>
          <w:sz w:val="24"/>
          <w:szCs w:val="24"/>
          <w:lang w:eastAsia="ru-RU"/>
        </w:rPr>
      </w:pPr>
    </w:p>
    <w:p w:rsidR="00BB6CAE" w:rsidRDefault="00BB6CAE" w:rsidP="00BB6CAE">
      <w:pPr>
        <w:pStyle w:val="a5"/>
        <w:rPr>
          <w:rFonts w:ascii="Times New Roman" w:hAnsi="Times New Roman" w:cs="Times New Roman"/>
          <w:sz w:val="24"/>
          <w:szCs w:val="24"/>
          <w:lang w:eastAsia="ru-RU"/>
        </w:rPr>
      </w:pPr>
    </w:p>
    <w:p w:rsidR="00BB6CAE" w:rsidRDefault="00BB6CAE" w:rsidP="00BB6CAE">
      <w:pPr>
        <w:pStyle w:val="a5"/>
        <w:rPr>
          <w:rFonts w:ascii="Times New Roman" w:hAnsi="Times New Roman" w:cs="Times New Roman"/>
          <w:sz w:val="24"/>
          <w:szCs w:val="24"/>
          <w:lang w:eastAsia="ru-RU"/>
        </w:rPr>
      </w:pPr>
    </w:p>
    <w:p w:rsidR="001E5B79" w:rsidRDefault="001E5B79" w:rsidP="00BB6CAE">
      <w:pPr>
        <w:pStyle w:val="a5"/>
        <w:rPr>
          <w:rFonts w:ascii="Times New Roman" w:hAnsi="Times New Roman" w:cs="Times New Roman"/>
          <w:sz w:val="24"/>
          <w:szCs w:val="24"/>
          <w:lang w:eastAsia="ru-RU"/>
        </w:rPr>
      </w:pPr>
    </w:p>
    <w:p w:rsidR="00BB6CAE" w:rsidRPr="00BB6CAE" w:rsidRDefault="00BB6CAE" w:rsidP="00BB6CAE">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Приложение  </w:t>
      </w:r>
    </w:p>
    <w:p w:rsidR="00581FB5" w:rsidRDefault="00CD1DFE" w:rsidP="00BB6CAE">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проекту  постановления</w:t>
      </w:r>
      <w:r w:rsidR="00BB6CAE" w:rsidRPr="00BB6CAE">
        <w:rPr>
          <w:rFonts w:ascii="Times New Roman" w:hAnsi="Times New Roman" w:cs="Times New Roman"/>
          <w:sz w:val="24"/>
          <w:szCs w:val="24"/>
          <w:lang w:eastAsia="ru-RU"/>
        </w:rPr>
        <w:t xml:space="preserve"> Администрации </w:t>
      </w:r>
    </w:p>
    <w:p w:rsidR="00BB6CAE" w:rsidRPr="00BB6CAE" w:rsidRDefault="00CE018E" w:rsidP="00BB6CAE">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Дячкинского</w:t>
      </w:r>
      <w:r w:rsidR="00BB6CAE" w:rsidRPr="00BB6CAE">
        <w:rPr>
          <w:rFonts w:ascii="Times New Roman" w:hAnsi="Times New Roman" w:cs="Times New Roman"/>
          <w:sz w:val="24"/>
          <w:szCs w:val="24"/>
          <w:lang w:eastAsia="ru-RU"/>
        </w:rPr>
        <w:t xml:space="preserve"> сельского поселения </w:t>
      </w:r>
    </w:p>
    <w:p w:rsidR="00BB6CAE" w:rsidRPr="00BB6CAE" w:rsidRDefault="00CE018E" w:rsidP="00BB6CAE">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BB6CAE" w:rsidRPr="00BB6CAE">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_____2017</w:t>
      </w:r>
      <w:r w:rsidR="00BB6CAE" w:rsidRPr="00BB6CAE">
        <w:rPr>
          <w:rFonts w:ascii="Times New Roman" w:hAnsi="Times New Roman" w:cs="Times New Roman"/>
          <w:sz w:val="24"/>
          <w:szCs w:val="24"/>
          <w:lang w:eastAsia="ru-RU"/>
        </w:rPr>
        <w:t>г</w:t>
      </w:r>
      <w:r w:rsidR="00581FB5">
        <w:rPr>
          <w:rFonts w:ascii="Times New Roman" w:hAnsi="Times New Roman" w:cs="Times New Roman"/>
          <w:sz w:val="24"/>
          <w:szCs w:val="24"/>
          <w:lang w:eastAsia="ru-RU"/>
        </w:rPr>
        <w:t xml:space="preserve">. </w:t>
      </w:r>
      <w:r w:rsidR="00BB6CAE" w:rsidRPr="00BB6CAE">
        <w:rPr>
          <w:rFonts w:ascii="Times New Roman" w:hAnsi="Times New Roman" w:cs="Times New Roman"/>
          <w:sz w:val="24"/>
          <w:szCs w:val="24"/>
          <w:lang w:eastAsia="ru-RU"/>
        </w:rPr>
        <w:t>№</w:t>
      </w:r>
      <w:r>
        <w:rPr>
          <w:rFonts w:ascii="Times New Roman" w:hAnsi="Times New Roman" w:cs="Times New Roman"/>
          <w:sz w:val="24"/>
          <w:szCs w:val="24"/>
          <w:lang w:eastAsia="ru-RU"/>
        </w:rPr>
        <w:t>____</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АДМИНИСТРАТИВНЫЙ РЕГЛАМЕНТ</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ПРЕДОСТАВЛЕНИЯ МУНИЦИПАЛЬНОЙ УСЛУГИ</w:t>
      </w:r>
    </w:p>
    <w:p w:rsidR="00581FB5" w:rsidRDefault="00BB6CAE" w:rsidP="00BB6CAE">
      <w:pPr>
        <w:pStyle w:val="a5"/>
        <w:jc w:val="center"/>
        <w:rPr>
          <w:rFonts w:ascii="Times New Roman" w:hAnsi="Times New Roman" w:cs="Times New Roman"/>
          <w:b/>
          <w:bCs/>
          <w:sz w:val="24"/>
          <w:szCs w:val="24"/>
          <w:lang w:eastAsia="ru-RU"/>
        </w:rPr>
      </w:pPr>
      <w:r w:rsidRPr="00BB6CAE">
        <w:rPr>
          <w:rFonts w:ascii="Times New Roman" w:hAnsi="Times New Roman" w:cs="Times New Roman"/>
          <w:b/>
          <w:bCs/>
          <w:sz w:val="24"/>
          <w:szCs w:val="24"/>
          <w:lang w:eastAsia="ru-RU"/>
        </w:rPr>
        <w:t>«Выдача разрешения на уничтожение, повреждение, пересадку зеленых насаждений  </w:t>
      </w:r>
    </w:p>
    <w:p w:rsidR="00BB6CAE" w:rsidRDefault="00CE018E" w:rsidP="00BB6CAE">
      <w:pPr>
        <w:pStyle w:val="a5"/>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 Дячкинском</w:t>
      </w:r>
      <w:r w:rsidR="00581FB5">
        <w:rPr>
          <w:rFonts w:ascii="Times New Roman" w:hAnsi="Times New Roman" w:cs="Times New Roman"/>
          <w:b/>
          <w:bCs/>
          <w:sz w:val="24"/>
          <w:szCs w:val="24"/>
          <w:lang w:eastAsia="ru-RU"/>
        </w:rPr>
        <w:t xml:space="preserve"> сельском поселении</w:t>
      </w:r>
    </w:p>
    <w:p w:rsidR="00BB6CAE" w:rsidRDefault="00BB6CAE" w:rsidP="00BB6CAE">
      <w:pPr>
        <w:pStyle w:val="a5"/>
        <w:jc w:val="center"/>
        <w:rPr>
          <w:rFonts w:ascii="Times New Roman" w:hAnsi="Times New Roman" w:cs="Times New Roman"/>
          <w:b/>
          <w:bCs/>
          <w:sz w:val="24"/>
          <w:szCs w:val="24"/>
          <w:lang w:eastAsia="ru-RU"/>
        </w:rPr>
      </w:pP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val="en-US" w:eastAsia="ru-RU"/>
        </w:rPr>
        <w:t>I</w:t>
      </w:r>
      <w:r w:rsidRPr="00BB6CAE">
        <w:rPr>
          <w:rFonts w:ascii="Times New Roman" w:hAnsi="Times New Roman" w:cs="Times New Roman"/>
          <w:b/>
          <w:bCs/>
          <w:sz w:val="24"/>
          <w:szCs w:val="24"/>
          <w:lang w:eastAsia="ru-RU"/>
        </w:rPr>
        <w:t>. Общие положения</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Цели административного регламента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1</w:t>
      </w:r>
      <w:r w:rsidRPr="00BB6CAE">
        <w:rPr>
          <w:rFonts w:ascii="Times New Roman" w:hAnsi="Times New Roman" w:cs="Times New Roman"/>
          <w:b/>
          <w:bCs/>
          <w:sz w:val="24"/>
          <w:szCs w:val="24"/>
          <w:lang w:eastAsia="ru-RU"/>
        </w:rPr>
        <w:t xml:space="preserve">. </w:t>
      </w:r>
      <w:r w:rsidR="00581FB5">
        <w:rPr>
          <w:rFonts w:ascii="Times New Roman" w:hAnsi="Times New Roman" w:cs="Times New Roman"/>
          <w:sz w:val="24"/>
          <w:szCs w:val="24"/>
          <w:lang w:eastAsia="ru-RU"/>
        </w:rPr>
        <w:t>Административный регламент А</w:t>
      </w:r>
      <w:r w:rsidRPr="00BB6CAE">
        <w:rPr>
          <w:rFonts w:ascii="Times New Roman" w:hAnsi="Times New Roman" w:cs="Times New Roman"/>
          <w:sz w:val="24"/>
          <w:szCs w:val="24"/>
          <w:lang w:eastAsia="ru-RU"/>
        </w:rPr>
        <w:t>дминистрации</w:t>
      </w:r>
      <w:r w:rsidR="00CE018E">
        <w:rPr>
          <w:rFonts w:ascii="Times New Roman" w:hAnsi="Times New Roman" w:cs="Times New Roman"/>
          <w:sz w:val="24"/>
          <w:szCs w:val="24"/>
          <w:lang w:eastAsia="ru-RU"/>
        </w:rPr>
        <w:t xml:space="preserve">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 xml:space="preserve">сельского поселения (далее - Администрация) предоставления муниципальной услуги «Выдача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в Дячкинском</w:t>
      </w:r>
      <w:r w:rsidRPr="00BB6CAE">
        <w:rPr>
          <w:rFonts w:ascii="Times New Roman" w:hAnsi="Times New Roman" w:cs="Times New Roman"/>
          <w:sz w:val="24"/>
          <w:szCs w:val="24"/>
          <w:lang w:eastAsia="ru-RU"/>
        </w:rPr>
        <w:t xml:space="preserve"> сельском поселении» разработан в целях повышения качества и доступности муниципальной услуги, определяет сроки и последовательность действий (административных процедур) Администрации по предоставлению муниципальной услуги по выдаче разрешения на уничтожение, повреждение, пересадку зеленых насаждений</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(далее – Административный регламент).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Перечень нормативных правовых актов, в соответствии с которыми предоставляется муниципальная услуга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 Предоставление муниципальной услуги осуществляется в соответствии с: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 Конституцией Российской Федерации от 12.12.1993.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2.2. Гражданским кодексом Российской Федерации от 30.11.1994 №51-ФЗ.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2.3. Федеральным законом от 06.10.2003 № 131-ФЗ «Об общих принципах организации местного самоуправления в Российской Федерации». </w:t>
      </w:r>
    </w:p>
    <w:p w:rsidR="00BB6CAE" w:rsidRPr="002C52C7" w:rsidRDefault="00FD28A6" w:rsidP="00581FB5">
      <w:pPr>
        <w:pStyle w:val="a5"/>
        <w:jc w:val="both"/>
        <w:rPr>
          <w:rFonts w:ascii="Times New Roman" w:hAnsi="Times New Roman" w:cs="Times New Roman"/>
          <w:b/>
          <w:sz w:val="24"/>
          <w:szCs w:val="24"/>
          <w:lang w:eastAsia="ru-RU"/>
        </w:rPr>
      </w:pPr>
      <w:r w:rsidRPr="002C52C7">
        <w:rPr>
          <w:rFonts w:ascii="Times New Roman" w:hAnsi="Times New Roman" w:cs="Times New Roman"/>
          <w:b/>
          <w:sz w:val="24"/>
          <w:szCs w:val="24"/>
          <w:lang w:eastAsia="ru-RU"/>
        </w:rPr>
        <w:t>2.4. Решением С</w:t>
      </w:r>
      <w:r w:rsidR="00BB6CAE" w:rsidRPr="002C52C7">
        <w:rPr>
          <w:rFonts w:ascii="Times New Roman" w:hAnsi="Times New Roman" w:cs="Times New Roman"/>
          <w:b/>
          <w:sz w:val="24"/>
          <w:szCs w:val="24"/>
          <w:lang w:eastAsia="ru-RU"/>
        </w:rPr>
        <w:t>обрания депутатов</w:t>
      </w:r>
      <w:r w:rsidR="00CE018E" w:rsidRPr="002C52C7">
        <w:rPr>
          <w:rFonts w:ascii="Times New Roman" w:hAnsi="Times New Roman" w:cs="Times New Roman"/>
          <w:b/>
          <w:sz w:val="24"/>
          <w:szCs w:val="24"/>
          <w:lang w:eastAsia="ru-RU"/>
        </w:rPr>
        <w:t xml:space="preserve"> </w:t>
      </w:r>
      <w:r w:rsidR="00133F77" w:rsidRPr="002C52C7">
        <w:rPr>
          <w:rFonts w:ascii="Times New Roman" w:hAnsi="Times New Roman" w:cs="Times New Roman"/>
          <w:b/>
          <w:sz w:val="24"/>
          <w:szCs w:val="24"/>
          <w:lang w:eastAsia="ru-RU"/>
        </w:rPr>
        <w:t xml:space="preserve">Дячкинского </w:t>
      </w:r>
      <w:r w:rsidRPr="002C52C7">
        <w:rPr>
          <w:rFonts w:ascii="Times New Roman" w:hAnsi="Times New Roman" w:cs="Times New Roman"/>
          <w:b/>
          <w:sz w:val="24"/>
          <w:szCs w:val="24"/>
          <w:lang w:eastAsia="ru-RU"/>
        </w:rPr>
        <w:t>сельского поселения от 21.12.2012 № 8</w:t>
      </w:r>
      <w:r w:rsidR="00BB6CAE" w:rsidRPr="002C52C7">
        <w:rPr>
          <w:rFonts w:ascii="Times New Roman" w:hAnsi="Times New Roman" w:cs="Times New Roman"/>
          <w:b/>
          <w:sz w:val="24"/>
          <w:szCs w:val="24"/>
          <w:lang w:eastAsia="ru-RU"/>
        </w:rPr>
        <w:t xml:space="preserve"> «</w:t>
      </w:r>
      <w:r w:rsidRPr="002C52C7">
        <w:rPr>
          <w:rFonts w:ascii="Times New Roman" w:hAnsi="Times New Roman" w:cs="Times New Roman"/>
          <w:b/>
          <w:sz w:val="24"/>
          <w:szCs w:val="24"/>
          <w:lang w:eastAsia="ru-RU"/>
        </w:rPr>
        <w:t>Об утверждении Генерального плана</w:t>
      </w:r>
      <w:r w:rsidR="00CE018E" w:rsidRPr="002C52C7">
        <w:rPr>
          <w:rFonts w:ascii="Times New Roman" w:hAnsi="Times New Roman" w:cs="Times New Roman"/>
          <w:b/>
          <w:sz w:val="24"/>
          <w:szCs w:val="24"/>
          <w:lang w:eastAsia="ru-RU"/>
        </w:rPr>
        <w:t xml:space="preserve"> </w:t>
      </w:r>
      <w:r w:rsidR="00133F77" w:rsidRPr="002C52C7">
        <w:rPr>
          <w:rFonts w:ascii="Times New Roman" w:hAnsi="Times New Roman" w:cs="Times New Roman"/>
          <w:b/>
          <w:sz w:val="24"/>
          <w:szCs w:val="24"/>
          <w:lang w:eastAsia="ru-RU"/>
        </w:rPr>
        <w:t xml:space="preserve">Дячкинского </w:t>
      </w:r>
      <w:r w:rsidRPr="002C52C7">
        <w:rPr>
          <w:rFonts w:ascii="Times New Roman" w:hAnsi="Times New Roman" w:cs="Times New Roman"/>
          <w:b/>
          <w:sz w:val="24"/>
          <w:szCs w:val="24"/>
          <w:lang w:eastAsia="ru-RU"/>
        </w:rPr>
        <w:t xml:space="preserve">сельского поселения </w:t>
      </w:r>
      <w:r w:rsidR="00133F77" w:rsidRPr="002C52C7">
        <w:rPr>
          <w:rFonts w:ascii="Times New Roman" w:hAnsi="Times New Roman" w:cs="Times New Roman"/>
          <w:b/>
          <w:sz w:val="24"/>
          <w:szCs w:val="24"/>
          <w:lang w:eastAsia="ru-RU"/>
        </w:rPr>
        <w:t xml:space="preserve">Дячкинского </w:t>
      </w:r>
      <w:r w:rsidRPr="002C52C7">
        <w:rPr>
          <w:rFonts w:ascii="Times New Roman" w:hAnsi="Times New Roman" w:cs="Times New Roman"/>
          <w:b/>
          <w:sz w:val="24"/>
          <w:szCs w:val="24"/>
          <w:lang w:eastAsia="ru-RU"/>
        </w:rPr>
        <w:t>района Ростовской области</w:t>
      </w:r>
      <w:r w:rsidR="00BB6CAE" w:rsidRPr="002C52C7">
        <w:rPr>
          <w:rFonts w:ascii="Times New Roman" w:hAnsi="Times New Roman" w:cs="Times New Roman"/>
          <w:b/>
          <w:sz w:val="24"/>
          <w:szCs w:val="24"/>
          <w:lang w:eastAsia="ru-RU"/>
        </w:rPr>
        <w:t xml:space="preserve">».  </w:t>
      </w:r>
    </w:p>
    <w:p w:rsidR="002C52C7" w:rsidRDefault="00FD28A6" w:rsidP="002C52C7">
      <w:pPr>
        <w:pStyle w:val="a5"/>
        <w:jc w:val="both"/>
        <w:rPr>
          <w:rFonts w:ascii="Times New Roman" w:hAnsi="Times New Roman" w:cs="Times New Roman"/>
          <w:b/>
          <w:sz w:val="24"/>
          <w:szCs w:val="24"/>
          <w:lang w:eastAsia="ru-RU"/>
        </w:rPr>
      </w:pPr>
      <w:r w:rsidRPr="002C52C7">
        <w:rPr>
          <w:rFonts w:ascii="Times New Roman" w:hAnsi="Times New Roman" w:cs="Times New Roman"/>
          <w:b/>
          <w:sz w:val="24"/>
          <w:szCs w:val="24"/>
          <w:lang w:eastAsia="ru-RU"/>
        </w:rPr>
        <w:t>2.5. Решением Собрания депутатов</w:t>
      </w:r>
      <w:r w:rsidR="00CE018E" w:rsidRPr="002C52C7">
        <w:rPr>
          <w:rFonts w:ascii="Times New Roman" w:hAnsi="Times New Roman" w:cs="Times New Roman"/>
          <w:b/>
          <w:sz w:val="24"/>
          <w:szCs w:val="24"/>
          <w:lang w:eastAsia="ru-RU"/>
        </w:rPr>
        <w:t xml:space="preserve"> </w:t>
      </w:r>
      <w:r w:rsidR="00133F77" w:rsidRPr="002C52C7">
        <w:rPr>
          <w:rFonts w:ascii="Times New Roman" w:hAnsi="Times New Roman" w:cs="Times New Roman"/>
          <w:b/>
          <w:sz w:val="24"/>
          <w:szCs w:val="24"/>
          <w:lang w:eastAsia="ru-RU"/>
        </w:rPr>
        <w:t xml:space="preserve">Дячкинского </w:t>
      </w:r>
      <w:r w:rsidRPr="002C52C7">
        <w:rPr>
          <w:rFonts w:ascii="Times New Roman" w:hAnsi="Times New Roman" w:cs="Times New Roman"/>
          <w:b/>
          <w:sz w:val="24"/>
          <w:szCs w:val="24"/>
          <w:lang w:eastAsia="ru-RU"/>
        </w:rPr>
        <w:t>сельского поселения от 21.12.2012 № 9 «Об утверждении Правил землепользования и застройки</w:t>
      </w:r>
      <w:r w:rsidR="00DA2A89" w:rsidRPr="002C52C7">
        <w:rPr>
          <w:rFonts w:ascii="Times New Roman" w:hAnsi="Times New Roman" w:cs="Times New Roman"/>
          <w:b/>
          <w:sz w:val="24"/>
          <w:szCs w:val="24"/>
          <w:lang w:eastAsia="ru-RU"/>
        </w:rPr>
        <w:t xml:space="preserve"> </w:t>
      </w:r>
      <w:r w:rsidR="00133F77" w:rsidRPr="002C52C7">
        <w:rPr>
          <w:rFonts w:ascii="Times New Roman" w:hAnsi="Times New Roman" w:cs="Times New Roman"/>
          <w:b/>
          <w:sz w:val="24"/>
          <w:szCs w:val="24"/>
          <w:lang w:eastAsia="ru-RU"/>
        </w:rPr>
        <w:t xml:space="preserve">Дячкинского </w:t>
      </w:r>
      <w:r w:rsidRPr="002C52C7">
        <w:rPr>
          <w:rFonts w:ascii="Times New Roman" w:hAnsi="Times New Roman" w:cs="Times New Roman"/>
          <w:b/>
          <w:sz w:val="24"/>
          <w:szCs w:val="24"/>
          <w:lang w:eastAsia="ru-RU"/>
        </w:rPr>
        <w:t>сельского поселения</w:t>
      </w:r>
      <w:r w:rsidR="00DA2A89" w:rsidRPr="002C52C7">
        <w:rPr>
          <w:rFonts w:ascii="Times New Roman" w:hAnsi="Times New Roman" w:cs="Times New Roman"/>
          <w:b/>
          <w:sz w:val="24"/>
          <w:szCs w:val="24"/>
          <w:lang w:eastAsia="ru-RU"/>
        </w:rPr>
        <w:t xml:space="preserve"> </w:t>
      </w:r>
      <w:r w:rsidR="00133F77" w:rsidRPr="002C52C7">
        <w:rPr>
          <w:rFonts w:ascii="Times New Roman" w:hAnsi="Times New Roman" w:cs="Times New Roman"/>
          <w:b/>
          <w:sz w:val="24"/>
          <w:szCs w:val="24"/>
          <w:lang w:eastAsia="ru-RU"/>
        </w:rPr>
        <w:t xml:space="preserve">Дячкинского </w:t>
      </w:r>
      <w:r w:rsidRPr="002C52C7">
        <w:rPr>
          <w:rFonts w:ascii="Times New Roman" w:hAnsi="Times New Roman" w:cs="Times New Roman"/>
          <w:b/>
          <w:sz w:val="24"/>
          <w:szCs w:val="24"/>
          <w:lang w:eastAsia="ru-RU"/>
        </w:rPr>
        <w:t xml:space="preserve">района Ростовской области».  </w:t>
      </w:r>
    </w:p>
    <w:p w:rsidR="002C52C7" w:rsidRPr="002C52C7" w:rsidRDefault="00FD28A6" w:rsidP="002C52C7">
      <w:pPr>
        <w:pStyle w:val="a5"/>
        <w:jc w:val="both"/>
        <w:rPr>
          <w:rFonts w:ascii="Times New Roman" w:hAnsi="Times New Roman" w:cs="Times New Roman"/>
          <w:b/>
          <w:sz w:val="24"/>
          <w:szCs w:val="24"/>
          <w:lang w:eastAsia="ru-RU"/>
        </w:rPr>
      </w:pPr>
      <w:r>
        <w:rPr>
          <w:rFonts w:ascii="Times New Roman" w:hAnsi="Times New Roman" w:cs="Times New Roman"/>
          <w:sz w:val="24"/>
          <w:szCs w:val="24"/>
          <w:lang w:eastAsia="ru-RU"/>
        </w:rPr>
        <w:t>2.6. Решением С</w:t>
      </w:r>
      <w:r w:rsidR="00BB6CAE" w:rsidRPr="00BB6CAE">
        <w:rPr>
          <w:rFonts w:ascii="Times New Roman" w:hAnsi="Times New Roman" w:cs="Times New Roman"/>
          <w:sz w:val="24"/>
          <w:szCs w:val="24"/>
          <w:lang w:eastAsia="ru-RU"/>
        </w:rPr>
        <w:t>обрания депутатов</w:t>
      </w:r>
      <w:r w:rsidR="00DA2A89">
        <w:rPr>
          <w:rFonts w:ascii="Times New Roman" w:hAnsi="Times New Roman" w:cs="Times New Roman"/>
          <w:sz w:val="24"/>
          <w:szCs w:val="24"/>
          <w:lang w:eastAsia="ru-RU"/>
        </w:rPr>
        <w:t xml:space="preserve"> </w:t>
      </w:r>
      <w:r w:rsidR="00133F77">
        <w:rPr>
          <w:rFonts w:ascii="Times New Roman" w:hAnsi="Times New Roman" w:cs="Times New Roman"/>
          <w:sz w:val="24"/>
          <w:szCs w:val="24"/>
          <w:lang w:eastAsia="ru-RU"/>
        </w:rPr>
        <w:t xml:space="preserve">Дячкинского </w:t>
      </w:r>
      <w:r w:rsidR="002C52C7">
        <w:rPr>
          <w:rFonts w:ascii="Times New Roman" w:hAnsi="Times New Roman" w:cs="Times New Roman"/>
          <w:sz w:val="24"/>
          <w:szCs w:val="24"/>
          <w:lang w:eastAsia="ru-RU"/>
        </w:rPr>
        <w:t>сельского поселения от 27.12</w:t>
      </w:r>
      <w:r w:rsidR="00BB6CAE" w:rsidRPr="00BB6CAE">
        <w:rPr>
          <w:rFonts w:ascii="Times New Roman" w:hAnsi="Times New Roman" w:cs="Times New Roman"/>
          <w:sz w:val="24"/>
          <w:szCs w:val="24"/>
          <w:lang w:eastAsia="ru-RU"/>
        </w:rPr>
        <w:t>.201</w:t>
      </w:r>
      <w:r w:rsidR="002C52C7">
        <w:rPr>
          <w:rFonts w:ascii="Times New Roman" w:hAnsi="Times New Roman" w:cs="Times New Roman"/>
          <w:sz w:val="24"/>
          <w:szCs w:val="24"/>
          <w:lang w:eastAsia="ru-RU"/>
        </w:rPr>
        <w:t>4 № 55</w:t>
      </w:r>
      <w:r w:rsidR="00BB6CAE" w:rsidRPr="00BB6CAE">
        <w:rPr>
          <w:rFonts w:ascii="Times New Roman" w:hAnsi="Times New Roman" w:cs="Times New Roman"/>
          <w:sz w:val="24"/>
          <w:szCs w:val="24"/>
          <w:lang w:eastAsia="ru-RU"/>
        </w:rPr>
        <w:t xml:space="preserve"> </w:t>
      </w:r>
      <w:r w:rsidR="00BB6CAE" w:rsidRPr="002C52C7">
        <w:rPr>
          <w:rFonts w:ascii="Times New Roman" w:hAnsi="Times New Roman" w:cs="Times New Roman"/>
          <w:sz w:val="24"/>
          <w:szCs w:val="24"/>
          <w:lang w:eastAsia="ru-RU"/>
        </w:rPr>
        <w:t>«</w:t>
      </w:r>
      <w:r w:rsidR="002C52C7" w:rsidRPr="002C52C7">
        <w:rPr>
          <w:rFonts w:ascii="Times New Roman" w:hAnsi="Times New Roman" w:cs="Times New Roman"/>
          <w:sz w:val="24"/>
          <w:szCs w:val="24"/>
        </w:rPr>
        <w:t>Об утверждении правил благоустройства и санитарного содержания  населённых пунктов муниципального образования</w:t>
      </w:r>
      <w:r w:rsidR="002C52C7">
        <w:rPr>
          <w:rFonts w:ascii="Times New Roman" w:hAnsi="Times New Roman" w:cs="Times New Roman"/>
          <w:sz w:val="24"/>
          <w:szCs w:val="24"/>
        </w:rPr>
        <w:t xml:space="preserve"> </w:t>
      </w:r>
      <w:r w:rsidR="002C52C7" w:rsidRPr="002C52C7">
        <w:rPr>
          <w:rFonts w:ascii="Times New Roman" w:hAnsi="Times New Roman" w:cs="Times New Roman"/>
          <w:sz w:val="24"/>
          <w:szCs w:val="24"/>
        </w:rPr>
        <w:t xml:space="preserve"> « Дячкинское сельское поселение».</w:t>
      </w:r>
    </w:p>
    <w:p w:rsidR="00BB6CAE" w:rsidRPr="00BB6CAE" w:rsidRDefault="00FD28A6" w:rsidP="00581FB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BB6CAE" w:rsidRPr="00BB6CAE">
        <w:rPr>
          <w:rFonts w:ascii="Times New Roman" w:hAnsi="Times New Roman" w:cs="Times New Roman"/>
          <w:sz w:val="24"/>
          <w:szCs w:val="24"/>
          <w:lang w:eastAsia="ru-RU"/>
        </w:rPr>
        <w:t>. Уставом муниципального образования «</w:t>
      </w:r>
      <w:r w:rsidR="00133F77">
        <w:rPr>
          <w:rFonts w:ascii="Times New Roman" w:hAnsi="Times New Roman" w:cs="Times New Roman"/>
          <w:sz w:val="24"/>
          <w:szCs w:val="24"/>
          <w:lang w:eastAsia="ru-RU"/>
        </w:rPr>
        <w:t>Дячкинское сельское поселение</w:t>
      </w:r>
      <w:r w:rsidR="00BB6CAE" w:rsidRPr="00BB6CAE">
        <w:rPr>
          <w:rFonts w:ascii="Times New Roman" w:hAnsi="Times New Roman" w:cs="Times New Roman"/>
          <w:sz w:val="24"/>
          <w:szCs w:val="24"/>
          <w:lang w:eastAsia="ru-RU"/>
        </w:rPr>
        <w:t xml:space="preserve">».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Заявители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 Заявителями муниципальной услуги являются юридические лица, индивидуальные предприниматели, физические лица.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II.</w:t>
      </w:r>
      <w:r w:rsidR="00DA2A89">
        <w:rPr>
          <w:rFonts w:ascii="Times New Roman" w:hAnsi="Times New Roman" w:cs="Times New Roman"/>
          <w:b/>
          <w:bCs/>
          <w:sz w:val="24"/>
          <w:szCs w:val="24"/>
          <w:lang w:eastAsia="ru-RU"/>
        </w:rPr>
        <w:t xml:space="preserve"> </w:t>
      </w:r>
      <w:r w:rsidRPr="00BB6CAE">
        <w:rPr>
          <w:rFonts w:ascii="Times New Roman" w:hAnsi="Times New Roman" w:cs="Times New Roman"/>
          <w:b/>
          <w:bCs/>
          <w:sz w:val="24"/>
          <w:szCs w:val="24"/>
          <w:lang w:eastAsia="ru-RU"/>
        </w:rPr>
        <w:t>Стандарт муниципальной услуги</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Наименование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4. Наименование муниципальной услуги: «Выдача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 xml:space="preserve">в </w:t>
      </w:r>
      <w:r w:rsidR="002C52C7">
        <w:rPr>
          <w:rFonts w:ascii="Times New Roman" w:hAnsi="Times New Roman" w:cs="Times New Roman"/>
          <w:sz w:val="24"/>
          <w:szCs w:val="24"/>
          <w:lang w:eastAsia="ru-RU"/>
        </w:rPr>
        <w:t xml:space="preserve"> </w:t>
      </w:r>
      <w:r w:rsidR="00CE018E">
        <w:rPr>
          <w:rFonts w:ascii="Times New Roman" w:hAnsi="Times New Roman" w:cs="Times New Roman"/>
          <w:sz w:val="24"/>
          <w:szCs w:val="24"/>
          <w:lang w:eastAsia="ru-RU"/>
        </w:rPr>
        <w:t>Дячкинском</w:t>
      </w:r>
      <w:r w:rsidRPr="00BB6CAE">
        <w:rPr>
          <w:rFonts w:ascii="Times New Roman" w:hAnsi="Times New Roman" w:cs="Times New Roman"/>
          <w:sz w:val="24"/>
          <w:szCs w:val="24"/>
          <w:lang w:eastAsia="ru-RU"/>
        </w:rPr>
        <w:t xml:space="preserve">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сельском поселении (далее - муниципальная услуга).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Наименование органа, непосредственно предоставляющего муниципальную услугу </w:t>
      </w: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5. Предоставление муниципальной услуги осуществляется Администрацией. Должностные лица, участвующие в предоставлении муниципальной услуги, руководствуются положениями настоящего </w:t>
      </w:r>
    </w:p>
    <w:p w:rsidR="00DA2A89" w:rsidRDefault="00DA2A89" w:rsidP="00FD28A6">
      <w:pPr>
        <w:pStyle w:val="a5"/>
        <w:jc w:val="both"/>
        <w:rPr>
          <w:rFonts w:ascii="Times New Roman" w:hAnsi="Times New Roman" w:cs="Times New Roman"/>
          <w:sz w:val="24"/>
          <w:szCs w:val="24"/>
          <w:lang w:eastAsia="ru-RU"/>
        </w:rPr>
      </w:pP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Результат предоставления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6. Результатом предоставления муниципальной услуги является один из нижеперечисленных вариантов: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6.1. Решение о предоставлении разрешения на уничтожение, повреждение, пересадку зеленых насаждений оформленное постановлением Администрации.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6.2. Решение об отказе в предоставлении разрешения уничтожение, повреждение, пересадку зеленых насаждений  оформленное письменным уведомлением с мотивированным отказом Администрации.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Сроки предоставления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 Решение в письменной форме о предоставлении разрешения или об отказе в его предоставлении направляется заявителю или представителю заявителя Администрацией в течение 30 календарных дней со дня приема от него необходимых документов.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 выбору заявителя решение ему может быть направлено: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7.1. На бумажном носителе, посредством почтовой связи.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7.2. В электронном виде одним из нескольких способов: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7.2.1. Направление решения, сформированное автоматизированной системой, без учёта должностного лица направляется на адрес электронной почты, указанный заявителем.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7.2.2. Направление решения, без заявления электронной почты, с отметкой о лице, его сформировавшим направляется на адрес электронной почты, указанной заявителем.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8. Заявитель может лично получить результат предоставления муниципальной услуги. Время ожидания в очереди на получение результата предоставления услуги не должно превышать 30 минут.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9. Результат предоставления муниципальной услуги учитывается в реестре принятых заявлений Администрации.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Правовое основание предоставления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10. Правовым основанием для предоставления муниципальной услуги является отнесение к вопросу местного значения сельского поселения выдачи разрешения уничтожение, повреждение, пересадку зеленых насаждений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Перечень документов, необходимых для предоставления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 Для получения муниципальной услуги заявитель представляет следующие документы: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 Заявление о выдаче разрешения уничтожение, повреждение, пересадку зеленых насаждений (приложение 1 к настоящему Административному регламенту).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11.2. Копию паспорта гражданина Российской Федерации или иного документа, удостоверяющего личность заявителя.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11.3. 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11.4. 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 </w:t>
      </w: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11.5. Копию свидетельства о государственной регистрации юридического лица (для юридических лиц).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11.6. Выписку из Единого государственного реестра юридических лиц (для юридических лиц).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11.7. Копию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11.8. Выписку из Единого государственного реестра индивидуальных предпринимателей (для индивидуальных предпринимателей).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11.9. Основания для проведения работ, требующих уничтожение, повреждение, пересадку зеленых насаждений.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11.10. План-схема расположения зеленых насаждений, подлежащих повреждению, уничтожению, с указанием их количества и иных параметров.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11.11. 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уничтожение, повреждение, пересадку зеленых насаждений,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11.12. Копию плана благоустройства территории из согласованного проекта на строительство или реконструкцию строения (при наличии).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11.13. Письменное обязательство заявителя муниципальной услуги о проведении работ по восстановлению зеленых насаждений за счет собственных средств, с указанием видов и параметров работ.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11.14. Документы, указанные в подпунктах 11.1 – 11.4, 11.9 – 11.13, предоставляются непосредственно заявителем, в подпунктах 11.5 – 11.8, могут поступать в Администрацию по межведомственному взаимодействию.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При обращении в Администрацию заявитель, представивший документы в копиях, не заверенные нотариально или органами, выдавшими данные документы в установленном порядке, предоставляет их в орган местного самоуправления вместе с оригиналами. Копии после проверки их соответствия оригиналам заверяется должностным лицом органа местного самоуправления, ответственным за прием документов.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Перечень оснований для отказа в предоставлении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 Решение об отказе в выдаче разрешения уничтожение, повреждение, пересадку зеленых насаждений, принимается исключительно по следующим основаниям: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12.1. Отсутствие права на объект или объекты недвижимости в пределах территории, на которой предполагается уничтожение, повреждение, пересадка зеленых насаждений, санитарная обрезка деревьев.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12.2. Отсутствие основания на уничтожение, повреждение, пересадка зеленых насаждений, санитарная обрезка деревьев.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12.3. Отсутствие согласованного проекта плана благоустройства территории.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12.4. Отсутствие положительного решения общего собрания собственников помещений при планируемом уничтожении, повреждении, пересадки зеленых насаждений, санитарной обрезки деревьев,</w:t>
      </w:r>
      <w:r w:rsidR="00DA2A89">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12.5. Подача заявления о получении разрешения на уничтожение, повреждение, пересадку зеленых насаждений, санитарной обрезки деревьев с нарушением установленных требований или заявления, содержащего недостоверные сведения.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Размер платы, взимаемой с заявителя при предоставлении муниципальной услуги и способ её взимания. </w:t>
      </w: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13. Муниципальная услуга предоставляется бесплатно.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МАКСИМАЛЬНЫЙ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СРОК ОЖИДАНИЯ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В ОЧЕРЕДИ</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ПРИ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ПОДАЧЕ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ЗАПРОСА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О ПРЕДОСТАВЛЕНИИ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МУНИЦИЦПАЛЬНОЙ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УСЛУГИ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И</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ПОЛУЧЕНИИ</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РЕЗУЛЬТАТА ПРЕДОСТАВЛЕНИЯ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МУНИЦИЦИПАЛЬНОЙ</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14. Максимальный срок ожидания в очереди при подаче запроса о предоставлении муниципальной услуги и при получении результата представления данной муниципальной услуги не должен превышать более 30 минут. </w:t>
      </w:r>
    </w:p>
    <w:p w:rsid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СРОК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РЕГИСТРАЦИИ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ЗАПРОСА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ЗАЯВИТЕЛЯ</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О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ПРЕДОСТАВЛЕНИИ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15. Срок регистрации запроса заявителя о предоставлении муниципальной услуги не должен превышать 10 минут.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ПОРЯДОК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ИНФОРМИРОВАНИЯ</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О</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ПРАВИЛАХ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ПРЕДОСТАВЛЕНИЯ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 Информация о муниципальной услуге предоставляется: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16.1. В помещениях Администрации на информационных стендах.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16.2. По телефону работниками Администрации.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16.3. По почте и электронной почте.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 На информационных стендах размещается следующая информация: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16.4.1. Месторасположение, режим работы, номера телефонов и электронной почты Администрации.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16.4.2. Извлечение из текста Административного регламента, включая формы документов.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16.4.3. Извлечение из законодательных и иных нормативных правовых актов, содержащих нормы, регулирующих предоставление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16.4.4. График приёма получателей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16.4.5. Блок-схема по предоставлению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Блок-схема включает в себя описание последовательности действий предоставления муниципальной услуги (приложение 2 к настоящему Административному регламенту).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16.4.6. Порядок обжалования действий (бездействие) и решений, осуществляемых (принятых) в ходе предоставления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16.5. Раздаточные информационные материалы находятся в помещениях, предназначенных для предоставления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16.6. При ответах на телефонные звонки и обращения граждан работники Администрации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приёма и адрес Администрации (при необходимости маршрут проезда), требования к письменному запросу.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17. Месторасположение, адреса, контактные телефоны администрации сельского поселения, дни и время работы Администрации, время приёма граждан и справочные телефоны работников, ответственных за информирование о предоставлении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17.1. Администрация</w:t>
      </w:r>
      <w:r w:rsidR="002C52C7">
        <w:rPr>
          <w:rFonts w:ascii="Times New Roman" w:hAnsi="Times New Roman" w:cs="Times New Roman"/>
          <w:sz w:val="24"/>
          <w:szCs w:val="24"/>
          <w:lang w:eastAsia="ru-RU"/>
        </w:rPr>
        <w:t xml:space="preserve">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 xml:space="preserve">сельского поселения располагается по адресу: </w:t>
      </w:r>
    </w:p>
    <w:p w:rsidR="006F5649"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346</w:t>
      </w:r>
      <w:r w:rsidR="002C52C7">
        <w:rPr>
          <w:rFonts w:ascii="Times New Roman" w:hAnsi="Times New Roman" w:cs="Times New Roman"/>
          <w:sz w:val="24"/>
          <w:szCs w:val="24"/>
          <w:lang w:eastAsia="ru-RU"/>
        </w:rPr>
        <w:t>054</w:t>
      </w:r>
      <w:r w:rsidR="006F5649">
        <w:rPr>
          <w:rFonts w:ascii="Times New Roman" w:hAnsi="Times New Roman" w:cs="Times New Roman"/>
          <w:sz w:val="24"/>
          <w:szCs w:val="24"/>
          <w:lang w:eastAsia="ru-RU"/>
        </w:rPr>
        <w:t>,</w:t>
      </w:r>
      <w:r w:rsidRPr="00BB6CAE">
        <w:rPr>
          <w:rFonts w:ascii="Times New Roman" w:hAnsi="Times New Roman" w:cs="Times New Roman"/>
          <w:sz w:val="24"/>
          <w:szCs w:val="24"/>
          <w:lang w:eastAsia="ru-RU"/>
        </w:rPr>
        <w:t xml:space="preserve"> Ростовская область, </w:t>
      </w:r>
      <w:r w:rsidR="00133F77">
        <w:rPr>
          <w:rFonts w:ascii="Times New Roman" w:hAnsi="Times New Roman" w:cs="Times New Roman"/>
          <w:sz w:val="24"/>
          <w:szCs w:val="24"/>
          <w:lang w:eastAsia="ru-RU"/>
        </w:rPr>
        <w:t>Тарасовский район</w:t>
      </w:r>
      <w:r w:rsidR="002C52C7">
        <w:rPr>
          <w:rFonts w:ascii="Times New Roman" w:hAnsi="Times New Roman" w:cs="Times New Roman"/>
          <w:sz w:val="24"/>
          <w:szCs w:val="24"/>
          <w:lang w:eastAsia="ru-RU"/>
        </w:rPr>
        <w:t>, сл. Дячкино</w:t>
      </w:r>
      <w:r w:rsidRPr="00BB6CAE">
        <w:rPr>
          <w:rFonts w:ascii="Times New Roman" w:hAnsi="Times New Roman" w:cs="Times New Roman"/>
          <w:sz w:val="24"/>
          <w:szCs w:val="24"/>
          <w:lang w:eastAsia="ru-RU"/>
        </w:rPr>
        <w:t>,  </w:t>
      </w:r>
    </w:p>
    <w:p w:rsidR="00BB6CAE" w:rsidRPr="00BB6CAE" w:rsidRDefault="006F5649" w:rsidP="00BB6CA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ул</w:t>
      </w:r>
      <w:r w:rsidR="00BB6CAE" w:rsidRPr="00BB6CAE">
        <w:rPr>
          <w:rFonts w:ascii="Times New Roman" w:hAnsi="Times New Roman" w:cs="Times New Roman"/>
          <w:sz w:val="24"/>
          <w:szCs w:val="24"/>
          <w:lang w:eastAsia="ru-RU"/>
        </w:rPr>
        <w:t xml:space="preserve">. </w:t>
      </w:r>
      <w:r w:rsidR="002C52C7">
        <w:rPr>
          <w:rFonts w:ascii="Times New Roman" w:hAnsi="Times New Roman" w:cs="Times New Roman"/>
          <w:sz w:val="24"/>
          <w:szCs w:val="24"/>
          <w:lang w:eastAsia="ru-RU"/>
        </w:rPr>
        <w:t>Мира</w:t>
      </w:r>
      <w:r w:rsidR="00BB6CAE" w:rsidRPr="00BB6CAE">
        <w:rPr>
          <w:rFonts w:ascii="Times New Roman" w:hAnsi="Times New Roman" w:cs="Times New Roman"/>
          <w:sz w:val="24"/>
          <w:szCs w:val="24"/>
          <w:lang w:eastAsia="ru-RU"/>
        </w:rPr>
        <w:t xml:space="preserve">, </w:t>
      </w:r>
      <w:r w:rsidR="002C52C7">
        <w:rPr>
          <w:rFonts w:ascii="Times New Roman" w:hAnsi="Times New Roman" w:cs="Times New Roman"/>
          <w:sz w:val="24"/>
          <w:szCs w:val="24"/>
          <w:lang w:eastAsia="ru-RU"/>
        </w:rPr>
        <w:t>40</w:t>
      </w:r>
      <w:r w:rsidR="00BB6CAE" w:rsidRPr="00BB6CAE">
        <w:rPr>
          <w:rFonts w:ascii="Times New Roman" w:hAnsi="Times New Roman" w:cs="Times New Roman"/>
          <w:sz w:val="24"/>
          <w:szCs w:val="24"/>
          <w:lang w:eastAsia="ru-RU"/>
        </w:rPr>
        <w:t>, телефон 8 (863</w:t>
      </w:r>
      <w:r w:rsidR="002C52C7">
        <w:rPr>
          <w:rFonts w:ascii="Times New Roman" w:hAnsi="Times New Roman" w:cs="Times New Roman"/>
          <w:sz w:val="24"/>
          <w:szCs w:val="24"/>
          <w:lang w:eastAsia="ru-RU"/>
        </w:rPr>
        <w:t>86</w:t>
      </w:r>
      <w:r w:rsidR="00BB6CAE" w:rsidRPr="00BB6CAE">
        <w:rPr>
          <w:rFonts w:ascii="Times New Roman" w:hAnsi="Times New Roman" w:cs="Times New Roman"/>
          <w:sz w:val="24"/>
          <w:szCs w:val="24"/>
          <w:lang w:eastAsia="ru-RU"/>
        </w:rPr>
        <w:t xml:space="preserve">) </w:t>
      </w:r>
      <w:r w:rsidR="002C52C7">
        <w:rPr>
          <w:rFonts w:ascii="Times New Roman" w:hAnsi="Times New Roman" w:cs="Times New Roman"/>
          <w:sz w:val="24"/>
          <w:szCs w:val="24"/>
          <w:lang w:eastAsia="ru-RU"/>
        </w:rPr>
        <w:t>35-2-42</w:t>
      </w:r>
      <w:r w:rsidR="00BB6CAE" w:rsidRPr="00BB6CAE">
        <w:rPr>
          <w:rFonts w:ascii="Times New Roman" w:hAnsi="Times New Roman" w:cs="Times New Roman"/>
          <w:sz w:val="24"/>
          <w:szCs w:val="24"/>
          <w:lang w:eastAsia="ru-RU"/>
        </w:rPr>
        <w:t xml:space="preserve">.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Дни и время работы Администрации, время приёма граждан: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Время работы: понедельник </w:t>
      </w:r>
      <w:r w:rsidR="006F5649">
        <w:rPr>
          <w:rFonts w:ascii="Times New Roman" w:hAnsi="Times New Roman" w:cs="Times New Roman"/>
          <w:sz w:val="24"/>
          <w:szCs w:val="24"/>
          <w:lang w:eastAsia="ru-RU"/>
        </w:rPr>
        <w:t xml:space="preserve">- </w:t>
      </w:r>
      <w:r w:rsidR="006F5649" w:rsidRPr="00BB6CAE">
        <w:rPr>
          <w:rFonts w:ascii="Times New Roman" w:hAnsi="Times New Roman" w:cs="Times New Roman"/>
          <w:sz w:val="24"/>
          <w:szCs w:val="24"/>
          <w:lang w:eastAsia="ru-RU"/>
        </w:rPr>
        <w:t xml:space="preserve">пятница </w:t>
      </w:r>
      <w:r w:rsidR="00BD2C95">
        <w:rPr>
          <w:rFonts w:ascii="Times New Roman" w:hAnsi="Times New Roman" w:cs="Times New Roman"/>
          <w:sz w:val="24"/>
          <w:szCs w:val="24"/>
          <w:lang w:eastAsia="ru-RU"/>
        </w:rPr>
        <w:t>с 8-00 до 15</w:t>
      </w:r>
      <w:r w:rsidRPr="00BB6CAE">
        <w:rPr>
          <w:rFonts w:ascii="Times New Roman" w:hAnsi="Times New Roman" w:cs="Times New Roman"/>
          <w:sz w:val="24"/>
          <w:szCs w:val="24"/>
          <w:lang w:eastAsia="ru-RU"/>
        </w:rPr>
        <w:t xml:space="preserve">-00 </w:t>
      </w:r>
      <w:r w:rsidR="006F5649">
        <w:rPr>
          <w:rFonts w:ascii="Times New Roman" w:hAnsi="Times New Roman" w:cs="Times New Roman"/>
          <w:sz w:val="24"/>
          <w:szCs w:val="24"/>
          <w:lang w:eastAsia="ru-RU"/>
        </w:rPr>
        <w:t>час.</w:t>
      </w:r>
    </w:p>
    <w:p w:rsidR="00BD2C95" w:rsidRDefault="00BD2C95" w:rsidP="00BB6CAE">
      <w:pPr>
        <w:pStyle w:val="a5"/>
        <w:rPr>
          <w:rFonts w:ascii="Times New Roman" w:hAnsi="Times New Roman" w:cs="Times New Roman"/>
          <w:sz w:val="24"/>
          <w:szCs w:val="24"/>
          <w:lang w:eastAsia="ru-RU"/>
        </w:rPr>
      </w:pPr>
    </w:p>
    <w:p w:rsidR="00BD2C95" w:rsidRDefault="00BD2C95" w:rsidP="00BB6CAE">
      <w:pPr>
        <w:pStyle w:val="a5"/>
        <w:rPr>
          <w:rFonts w:ascii="Times New Roman" w:hAnsi="Times New Roman" w:cs="Times New Roman"/>
          <w:sz w:val="24"/>
          <w:szCs w:val="24"/>
          <w:lang w:eastAsia="ru-RU"/>
        </w:rPr>
      </w:pPr>
    </w:p>
    <w:p w:rsidR="00BD2C95" w:rsidRDefault="00BD2C95" w:rsidP="00BB6CAE">
      <w:pPr>
        <w:pStyle w:val="a5"/>
        <w:rPr>
          <w:rFonts w:ascii="Times New Roman" w:hAnsi="Times New Roman" w:cs="Times New Roman"/>
          <w:sz w:val="24"/>
          <w:szCs w:val="24"/>
          <w:lang w:eastAsia="ru-RU"/>
        </w:rPr>
      </w:pPr>
    </w:p>
    <w:p w:rsidR="00BD2C95" w:rsidRDefault="00BD2C95" w:rsidP="00BB6CAE">
      <w:pPr>
        <w:pStyle w:val="a5"/>
        <w:rPr>
          <w:rFonts w:ascii="Times New Roman" w:hAnsi="Times New Roman" w:cs="Times New Roman"/>
          <w:sz w:val="24"/>
          <w:szCs w:val="24"/>
          <w:lang w:eastAsia="ru-RU"/>
        </w:rPr>
      </w:pP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Обеденный перерыв: с 12-00 до 13-00 </w:t>
      </w:r>
      <w:r w:rsidR="006F5649">
        <w:rPr>
          <w:rFonts w:ascii="Times New Roman" w:hAnsi="Times New Roman" w:cs="Times New Roman"/>
          <w:sz w:val="24"/>
          <w:szCs w:val="24"/>
          <w:lang w:eastAsia="ru-RU"/>
        </w:rPr>
        <w:t>час.</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Вы</w:t>
      </w:r>
      <w:r w:rsidR="00BD2C95">
        <w:rPr>
          <w:rFonts w:ascii="Times New Roman" w:hAnsi="Times New Roman" w:cs="Times New Roman"/>
          <w:sz w:val="24"/>
          <w:szCs w:val="24"/>
          <w:lang w:eastAsia="ru-RU"/>
        </w:rPr>
        <w:t>ходные дни: суббота-воскресенье</w:t>
      </w:r>
      <w:r w:rsidR="006F5649">
        <w:rPr>
          <w:rFonts w:ascii="Times New Roman" w:hAnsi="Times New Roman" w:cs="Times New Roman"/>
          <w:sz w:val="24"/>
          <w:szCs w:val="24"/>
          <w:lang w:eastAsia="ru-RU"/>
        </w:rPr>
        <w:t>.</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Справочные телефоны работников, ответственных за информирование предоставления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5"/>
        <w:gridCol w:w="5580"/>
        <w:gridCol w:w="3060"/>
      </w:tblGrid>
      <w:tr w:rsidR="00BB6CAE" w:rsidRPr="00BB6CAE" w:rsidTr="00BB6CAE">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xml:space="preserve">№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п</w:t>
            </w:r>
            <w:r w:rsidRPr="00BB6CAE">
              <w:rPr>
                <w:rFonts w:ascii="Times New Roman" w:hAnsi="Times New Roman" w:cs="Times New Roman"/>
                <w:b/>
                <w:bCs/>
                <w:sz w:val="24"/>
                <w:szCs w:val="24"/>
                <w:lang w:val="en-US" w:eastAsia="ru-RU"/>
              </w:rPr>
              <w:t>/</w:t>
            </w:r>
            <w:r w:rsidRPr="00BB6CAE">
              <w:rPr>
                <w:rFonts w:ascii="Times New Roman" w:hAnsi="Times New Roman" w:cs="Times New Roman"/>
                <w:b/>
                <w:bCs/>
                <w:sz w:val="24"/>
                <w:szCs w:val="24"/>
                <w:lang w:eastAsia="ru-RU"/>
              </w:rPr>
              <w:t xml:space="preserve">п </w:t>
            </w:r>
          </w:p>
        </w:tc>
        <w:tc>
          <w:tcPr>
            <w:tcW w:w="5580"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xml:space="preserve">специалист </w:t>
            </w:r>
          </w:p>
        </w:tc>
        <w:tc>
          <w:tcPr>
            <w:tcW w:w="3060"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Телефон </w:t>
            </w:r>
          </w:p>
        </w:tc>
      </w:tr>
      <w:tr w:rsidR="00BB6CAE" w:rsidRPr="00BB6CAE" w:rsidTr="00BB6CAE">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 </w:t>
            </w:r>
          </w:p>
        </w:tc>
        <w:tc>
          <w:tcPr>
            <w:tcW w:w="5580"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Специалист </w:t>
            </w:r>
            <w:r w:rsidR="00BD2C95">
              <w:rPr>
                <w:rFonts w:ascii="Times New Roman" w:hAnsi="Times New Roman" w:cs="Times New Roman"/>
                <w:sz w:val="24"/>
                <w:szCs w:val="24"/>
                <w:lang w:eastAsia="ru-RU"/>
              </w:rPr>
              <w:t xml:space="preserve"> по благоустро</w:t>
            </w:r>
            <w:r w:rsidR="00CD1DFE">
              <w:rPr>
                <w:rFonts w:ascii="Times New Roman" w:hAnsi="Times New Roman" w:cs="Times New Roman"/>
                <w:sz w:val="24"/>
                <w:szCs w:val="24"/>
                <w:lang w:eastAsia="ru-RU"/>
              </w:rPr>
              <w:t>й</w:t>
            </w:r>
            <w:r w:rsidR="00BD2C95">
              <w:rPr>
                <w:rFonts w:ascii="Times New Roman" w:hAnsi="Times New Roman" w:cs="Times New Roman"/>
                <w:sz w:val="24"/>
                <w:szCs w:val="24"/>
                <w:lang w:eastAsia="ru-RU"/>
              </w:rPr>
              <w:t>ству</w:t>
            </w:r>
          </w:p>
        </w:tc>
        <w:tc>
          <w:tcPr>
            <w:tcW w:w="3060" w:type="dxa"/>
            <w:tcBorders>
              <w:top w:val="outset" w:sz="6" w:space="0" w:color="auto"/>
              <w:left w:val="outset" w:sz="6" w:space="0" w:color="auto"/>
              <w:bottom w:val="outset" w:sz="6" w:space="0" w:color="auto"/>
              <w:right w:val="outset" w:sz="6" w:space="0" w:color="auto"/>
            </w:tcBorders>
            <w:hideMark/>
          </w:tcPr>
          <w:p w:rsidR="00BB6CAE" w:rsidRPr="00BB6CAE" w:rsidRDefault="00BB6CAE" w:rsidP="006F5649">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8 (863</w:t>
            </w:r>
            <w:r w:rsidR="00BD2C95">
              <w:rPr>
                <w:rFonts w:ascii="Times New Roman" w:hAnsi="Times New Roman" w:cs="Times New Roman"/>
                <w:sz w:val="24"/>
                <w:szCs w:val="24"/>
                <w:lang w:eastAsia="ru-RU"/>
              </w:rPr>
              <w:t>86</w:t>
            </w:r>
            <w:r w:rsidRPr="00BB6CAE">
              <w:rPr>
                <w:rFonts w:ascii="Times New Roman" w:hAnsi="Times New Roman" w:cs="Times New Roman"/>
                <w:sz w:val="24"/>
                <w:szCs w:val="24"/>
                <w:lang w:eastAsia="ru-RU"/>
              </w:rPr>
              <w:t xml:space="preserve">) </w:t>
            </w:r>
            <w:r w:rsidR="00BD2C95">
              <w:rPr>
                <w:rFonts w:ascii="Times New Roman" w:hAnsi="Times New Roman" w:cs="Times New Roman"/>
                <w:sz w:val="24"/>
                <w:szCs w:val="24"/>
                <w:lang w:eastAsia="ru-RU"/>
              </w:rPr>
              <w:t>35-2</w:t>
            </w:r>
            <w:r w:rsidR="006F5649">
              <w:rPr>
                <w:rFonts w:ascii="Times New Roman" w:hAnsi="Times New Roman" w:cs="Times New Roman"/>
                <w:sz w:val="24"/>
                <w:szCs w:val="24"/>
                <w:lang w:eastAsia="ru-RU"/>
              </w:rPr>
              <w:t>-4</w:t>
            </w:r>
            <w:r w:rsidR="00BD2C95">
              <w:rPr>
                <w:rFonts w:ascii="Times New Roman" w:hAnsi="Times New Roman" w:cs="Times New Roman"/>
                <w:sz w:val="24"/>
                <w:szCs w:val="24"/>
                <w:lang w:eastAsia="ru-RU"/>
              </w:rPr>
              <w:t>2</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ПОКАЗАТЕЛИ ДОСТУПНОСТИ И КАЧЕСТВА ПРЕДОСТАВЛЕНИЯ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Оценка качества и доступности муниципальной услуги осуществляется по следующим показателям: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18.1. 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18.2. 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18.3. Физическая доступность помещений, в которых предоставляется муниципальная услуга, для граждан с ограничениями жизнедеятельности.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18.4.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В целях повышения доступности и качества предоставления муниципальной услуги, Администрация ежегодно проводит мониторинг данных показателей и по его результатам с учётом предложений заявителей муниципальной услуги вносит необходимые изменения в настоящий Административный регламент.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ТРЕБОВАНИЯ К УДОБСТВУ И КОМФОРТУ МЕСТ ПРЕДОСТАВЛЕНИЯ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19. Помещения для предоставления муниципальной услуги по возможности размещаются на нижних этажах зданий, оборудованных отдельным входом.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20. Вход в здание для предоставления муниципальной услуги оборудуются пандусом, расширенным проходом, позволяющими обеспечить беспрепятственный доступ инвалидов, включая инвалидов, использующих кресла-коляски.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 Центральный вход в здание Администрации должен быть оборудован информационной табличкой (вывеской), содержащей следующую информацию: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21.1.Наименование.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21.2.Место нахождения.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21.3.Режим работы.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22. Места информирования, предназначенные для ознакомления заявителей с информационными материалами, оборудуются: </w:t>
      </w: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22.1  Информационными стендами.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22.2  Стульями и столами для возможности оформления документов.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23. Места ожидания в очереди на предоставление или получение результатов предоставления муниципальной услуги оборудуются 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работников. Количество мест ожидания не может быть менее 5 мест.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24. Кабинеты приема заявителей должны быть оборудованы информационными табличками с указанием: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24.1 Номера кабинета.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24.2  </w:t>
      </w:r>
      <w:r w:rsidR="006F5649">
        <w:rPr>
          <w:rFonts w:ascii="Times New Roman" w:hAnsi="Times New Roman" w:cs="Times New Roman"/>
          <w:sz w:val="24"/>
          <w:szCs w:val="24"/>
          <w:lang w:eastAsia="ru-RU"/>
        </w:rPr>
        <w:t>Ф</w:t>
      </w:r>
      <w:r w:rsidRPr="00BB6CAE">
        <w:rPr>
          <w:rFonts w:ascii="Times New Roman" w:hAnsi="Times New Roman" w:cs="Times New Roman"/>
          <w:sz w:val="24"/>
          <w:szCs w:val="24"/>
          <w:lang w:eastAsia="ru-RU"/>
        </w:rPr>
        <w:t xml:space="preserve">амилии, имени, отчества и должности работника, осуществляющего предоставление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24.3  Времени приема граждан.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24.4  Времени перерыва на обед, технического перерыва.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25.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26. В местах предоставления муниципальной услуги предусматривается оборудование доступных мест общего пользования и хранения верхней одежды заявителей.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28. Требования к помещениям должны соответствовать санитарно-эпидемиологическим правилам и нормативам.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III.      Административные процедуры</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Описание последовательности действий при предоставлении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 Предоставление муниципальной услуги включает в себя следующие административные процедуры: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 Приём и регистрация заявления и приложенных к нему документов: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30.1.1. Основанием для начала административной процедуры является обращение заявителя в Администрацию сельского поселения.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30.1.2. Заявитель представляет документы непосредственно в Администрацию, либо направляет их почтовой корреспонденцией, электронной почтой.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30.1.3. Документы, поступившие от заявителя, регистрируются в течение одного рабочего дня с даты их получения.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30.1.4. Результатом исполнения административной процедуры является приём и регистрация документов, поступивших для получения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30.2. Рассмотрение представленных документов: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30.2.1.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30.2.2. В случае, если заявитель не представил все предусмотренные настоящим Административным регламентом документы, Администрация предлагает заявителю устранить недостатки, запрашивает у заявителя перечень необходимых документов, которые должны быть представлены им в течении 5 дней со дня получения такого запроса. Предоставление муниципальной услуги приостанавливается до момента исправления заявителем выявленных недостатков в представленных документах. В случае непредставления в указанный срок всех необходимых документов поданная заявка не рассматривается и возвращается заявителю в 3-дневный срок. </w:t>
      </w:r>
    </w:p>
    <w:p w:rsidR="00BD2C95"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30.2.3. Результатом исполнения административной процедуры является заключение ответственного исполнителя о возможности или невозможности выдачи разрешения, в котором критериями являются результаты определения полноты и правильности оформления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представленных </w:t>
      </w: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документов, соответствия их требованиям законодательства Российской Федерации.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 Принятие решения о выдаче разрешения, либо об отказе в выдаче разрешения.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30.3.1. При заключении возможности выдачи разрешения на уничтожение, повреждение, пересадку зеленых насаждений ответственным исполнителем оформляется проект постановления администрации о выдачи разрешения на уничтожение, повреждение, пересадку зеленых насаждений.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30.3.2. Ответственный исполнитель не позднее чем через 3 рабочих дня со дня принятия соответствующего постановления направляет его способом указанном в пункте 7 настоящего административного регламента или вручает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непосредственно заявителю постановление.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30.3.3. Выдача постановления о разрешении на уничтожение, повреждение, пересадку зеленых насаждений непосредственно заявителю муниципальной услуги проводиться ответственным исполнителем: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физическому лицу или руководителю юридического лица при наличии паспорта и документа подтверждающего его полномочия;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представителю юридического или физического лица при наличии паспорта и доверенности, оформленной в установленном порядке.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30.3.4. При решении об отказе в предоставлении муниципальной услуги ответственным исполнителем оформляется письменное уведомление с мотивированным отказом в соответствии с пунктом 12 настоящего административного регламента.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30.3.5. Ответственный исполнитель не позднее чем через 3 рабочих дня со дня принятия соответствующего уведомления направляет его способом указанном в пункте 7 настоящего административного</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регламента или вручает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уведомление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непосредственно заявителю.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val="en-US" w:eastAsia="ru-RU"/>
        </w:rPr>
        <w:t>IV</w:t>
      </w:r>
      <w:r w:rsidRPr="00BB6CAE">
        <w:rPr>
          <w:rFonts w:ascii="Times New Roman" w:hAnsi="Times New Roman" w:cs="Times New Roman"/>
          <w:b/>
          <w:bCs/>
          <w:sz w:val="24"/>
          <w:szCs w:val="24"/>
          <w:lang w:eastAsia="ru-RU"/>
        </w:rPr>
        <w:t>. ФОРМЫ КОНТРОЛЯ ЗА ИСПОЛНЕНИЕМ АДМИНИСТРАТИВНОГО РЕГЛАМЕНТА ПРЕДОСТАВЛЕНИЯ МУНИЦИЦПАЛЬНОЙ УСЛУГИ</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31. Контроль за соблюдением и исполнением предоставления муниципальной услуги может быть внутренним и внешним.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Внутренний контроль за предоставлением муниципальной услуги осуществляется Главой</w:t>
      </w:r>
      <w:r w:rsidR="00BD2C95">
        <w:rPr>
          <w:rFonts w:ascii="Times New Roman" w:hAnsi="Times New Roman" w:cs="Times New Roman"/>
          <w:sz w:val="24"/>
          <w:szCs w:val="24"/>
          <w:lang w:eastAsia="ru-RU"/>
        </w:rPr>
        <w:t xml:space="preserve"> Администрации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 xml:space="preserve">сельского поселения.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Внешний контроль по отношению к Администрации осуществляют представительные органы, а также иные уполномоченные, в соответствии с нормативными правовыми актами, органы и должностные лица.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32. Организация текущего контроля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за предоставлением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32.1. Глава</w:t>
      </w:r>
      <w:r w:rsidR="00BD2C95">
        <w:rPr>
          <w:rFonts w:ascii="Times New Roman" w:hAnsi="Times New Roman" w:cs="Times New Roman"/>
          <w:sz w:val="24"/>
          <w:szCs w:val="24"/>
          <w:lang w:eastAsia="ru-RU"/>
        </w:rPr>
        <w:t xml:space="preserve"> Администрации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 xml:space="preserve">сельского поселения организует работу по исполнению муниципальной услуги, определяет должностные обязанности специалистов и ответственных лиц, принимает меры по совершенствованию форм и методов служебной деятельности, обучению специалистов.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32.2. Обязанности работников Администрации, ответственных за исполнение муниципальной услуги, закрепляются в их должностные регламенты.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32.3. Текущий контроль осуществляется путём проведения Главой</w:t>
      </w:r>
      <w:r w:rsidR="00BD2C95">
        <w:rPr>
          <w:rFonts w:ascii="Times New Roman" w:hAnsi="Times New Roman" w:cs="Times New Roman"/>
          <w:sz w:val="24"/>
          <w:szCs w:val="24"/>
          <w:lang w:eastAsia="ru-RU"/>
        </w:rPr>
        <w:t xml:space="preserve"> Администрации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 xml:space="preserve">сельского поселения проверок соблюдения работниками, ответственными за исполнение муниципальной услуги, положений настоящего административного регламента.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32.4. Текущий контроль осуществляется в период предоставления заявителю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 Организация внешнего контроля над предоставлением муниципальной услуги: </w:t>
      </w:r>
    </w:p>
    <w:p w:rsidR="00BD2C95"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33.1. Внешний контроль над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w:t>
      </w: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ответов на обращения заявителей, содержащих жалобы на решения, действия (бездействие) работников, ответственных за предоставление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33.2. 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33.3. 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проводится по конкретному обращению заявителя.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33.4. Для проведения контрольного мероприятия по исполнению муниципальной услуги формируется комиссия, состав которой утверждается правовым актом.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Результаты деятельности комиссии оформляются справкой, в которой указываются выявленные в процессе контрольного мероприятия недостатки и нарушения, содержаться предложения по их устранению и пресечению.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Справка подписывается председателем комиссии.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33.5. В случае выявления нарушений по результатам проведённой проверки, в отношении виновных лиц принимается меры в соответствии с Законодательством Российской Федерации.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val="en-US" w:eastAsia="ru-RU"/>
        </w:rPr>
        <w:t>V</w:t>
      </w:r>
      <w:r w:rsidRPr="00BB6CAE">
        <w:rPr>
          <w:rFonts w:ascii="Times New Roman" w:hAnsi="Times New Roman" w:cs="Times New Roman"/>
          <w:b/>
          <w:bCs/>
          <w:sz w:val="24"/>
          <w:szCs w:val="24"/>
          <w:lang w:eastAsia="ru-RU"/>
        </w:rPr>
        <w:t>. ДОСУДЕБНЫЙ (ВНЕСУДЕБНЫЙ) ПОРЯДОК ОБЖАЛОВАНИЯ РЕШЕНИЙ И ДЕЙСТВИЙ (БЕЗДЕЙСТВИЕ) ПРИ ПРЕДОСТАВЛЕНИИ</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МУНИЦИПАЛЬНОЙ УСЛУГИ</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Информация для заявителя о его праве на досудебное (внесудебное) обжалование действий (бездействие) и решений, принятых (осуществляемых) в ходе предоставления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34. Заявитель вправе обжаловать действия (бездействие) и решения, принятые (осуществляемые) в ходе предоставления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Предмет досудебного (внесудебного) обжалования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35. Предметом досудебного (внесудебного) обжалования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настоящего Административного регламента, в том числе в следующих случаях: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35.1. Нарушение срока регистрации запроса заявителя о предоставлении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35.2. Нарушение срока предоставления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35.3. Требование у заявителя документов, не предусмотренных нормативными правовыми актами Российской Федерации, Ростовской области, сельского поселения для предоставления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35.4.Отказ в приеме документов у заявителя, предоставление которых предусмотрено нормативными правовыми актами Российской Федерации, Ростовской области, сельского поселения для предоставления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35.5. Отказ в предоставлении муниципальной услуги, если основания отказа не предусмотрены законами и принятыми в соответствии с ними нормативными правовыми актами Российской Федерации, Ростовской области, сельского поселения. </w:t>
      </w:r>
    </w:p>
    <w:p w:rsidR="00BD2C95"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35.6. Затребование у заявителя при предоставлении муниципальной услуги платы, не </w:t>
      </w:r>
    </w:p>
    <w:p w:rsidR="00BD2C95"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предусмотренной нормативными правовыми актами Российской Федерации, Ростовской области, </w:t>
      </w: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сельского поселения.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35.7. Отказ Администрации, должностных лиц Администрации в исправлении допущенных опечаток и ошибок в выданных в результате предоставления</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муниципальной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услуги документах либо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нарушение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срока таких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исправлений.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Основание для начала процедуры досудебного (внесудебного) обжалования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36. Основанием для начала процедуры досудебного (внесудебного) обжалования является поступление в Администрацию жалобы на действия (бездействие) и решения, принятые (осуществляемые) в ходе предоставления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37. Жалоба может быть направлена по почте, факсимильной связью, с использованием информационно-телекоммуникационной сети «Интернет», официального сайта сельского поселения, а также может быть принята при личном приеме заявителя.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38. Жалоба должна содержать: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38.1. Наименование Администрации, должность лица Администрации, предоставляющего муниципальную услугу, решения и действия (бездействие) которых обжалуются.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38.2. Фамилия,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38.3. Сведения об обжалуемых решениях и действиях (бездействии) Администрации и его должностном лице.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38.4.Доводы, на основании которых заявитель не согласен с решением и </w:t>
      </w:r>
      <w:r w:rsidRPr="00BB6CAE">
        <w:rPr>
          <w:rFonts w:ascii="Times New Roman" w:hAnsi="Times New Roman" w:cs="Times New Roman"/>
          <w:sz w:val="24"/>
          <w:szCs w:val="24"/>
          <w:lang w:eastAsia="ru-RU"/>
        </w:rPr>
        <w:br/>
        <w:t xml:space="preserve">действием (бездействием) Администрации или ее должностного лица.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38.5. Заявителем могут быть предоставлены документы (при наличии), подтверждающие доводы заявителя, либо их копии.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Перечень оснований для приостановления рассмотрения жалобы и случаев, в которых ответ на жалобу не дается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39. Основанием для отказа в рассмотрении жалобы либо приостановления ее рассмотрения являются следующие причины: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39.1.Не указаны фамилия гражданина, направившего обращение, и почтовый адрес, по которому должен быть отправлен ответ.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39.2. Содержатся нецензурные либо оскорбительные выражения, угроза жизни, здоровью и имуществу должностного лица, а также членов его семьи.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39.3. Текст письменного обращения не поддается прочтению.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39.4. Содержится вопрос, на который давались письменные ответы по существу, и при этом в обращении не приводятся новые доводы или обстоятельства.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Права заявителя на получении информации и документов, необходимых для обоснования и рассмотрения жалобы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40. Заявитель имеет право на получение информации и документов, необходимых для обоснования и рассмотрения жалобы, если иное не предусмотрено законом.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Органы местного самоуправления и должностные лица, которым может быть направлена жалоба заявителя в досудебном (внесудебном) порядке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41. Жалоба может быть направлена заявителем в случае обжалования действия (бездействия) и решения должностных лиц Администрации </w:t>
      </w:r>
      <w:r w:rsidR="00BD2C95">
        <w:rPr>
          <w:rFonts w:ascii="Times New Roman" w:hAnsi="Times New Roman" w:cs="Times New Roman"/>
          <w:sz w:val="24"/>
          <w:szCs w:val="24"/>
          <w:lang w:eastAsia="ru-RU"/>
        </w:rPr>
        <w:t>–</w:t>
      </w:r>
      <w:r w:rsidRPr="00BB6CAE">
        <w:rPr>
          <w:rFonts w:ascii="Times New Roman" w:hAnsi="Times New Roman" w:cs="Times New Roman"/>
          <w:sz w:val="24"/>
          <w:szCs w:val="24"/>
          <w:lang w:eastAsia="ru-RU"/>
        </w:rPr>
        <w:t xml:space="preserve"> Главе</w:t>
      </w:r>
      <w:r w:rsidR="00BD2C95">
        <w:rPr>
          <w:rFonts w:ascii="Times New Roman" w:hAnsi="Times New Roman" w:cs="Times New Roman"/>
          <w:sz w:val="24"/>
          <w:szCs w:val="24"/>
          <w:lang w:eastAsia="ru-RU"/>
        </w:rPr>
        <w:t xml:space="preserve"> Администрации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 xml:space="preserve">сельского поселения.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42. Если заявитель не удовлетворен решением, принятым в ходе рассмотрения жалобы в Администрации или решение не было принято, то он вправе обратиться с жалобой в представительный орган сельского поселения.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Сроки рассмотрения жалобы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43. Жалоба</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подлежит рассмотрению в течение 15 (пятнадцати) рабочих дней со дня ее регистрации, а в случае отказа в приеме документов у заявителя либо исправления допущенных ошибок и опечаток или в случае обжалования нарушения установленного срока таких исправлений, в течение 5 (пяти) рабочих дней со дня регистрации, если иные сокращенные сроки не установлены настоящим Административным регламентом.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Результат досудебного (внесудебного) обжалования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44. По результатам рассмотрения жалобы Глава</w:t>
      </w:r>
      <w:r w:rsidR="00BD2C95">
        <w:rPr>
          <w:rFonts w:ascii="Times New Roman" w:hAnsi="Times New Roman" w:cs="Times New Roman"/>
          <w:sz w:val="24"/>
          <w:szCs w:val="24"/>
          <w:lang w:eastAsia="ru-RU"/>
        </w:rPr>
        <w:t xml:space="preserve"> Администрации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 xml:space="preserve">сельского поселения, представительный орган местного самоуправления принимают одно из следующих решений: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44.1. Удовлетворяет жалобу, в том числе в форме отмены принятого решения, исправления допущенных Администрацией ошибок и опечаток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Ростовской области, сельского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поселения.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44.2. Отказывает в удовлетворении жалобы.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45.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46. О применении дисциплинарного взыскания к должностному лицу, ответственному за предоставление муниципальной услуги, допустившему грубые нарушения при предоставлении муниципальной услуги, и к должностному лицу, проводившему проверку результатов рассмотрения жалобы с грубыми нарушениями, представитель Администрации обязан сообщить заявителю в письменной форме в течение 10 (десяти) дней со дня применения взыскания.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B6CAE" w:rsidRPr="00BB6CAE" w:rsidRDefault="00BB6CAE" w:rsidP="001E5B79">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Приложение № 1 </w:t>
      </w:r>
    </w:p>
    <w:p w:rsidR="00BB6CAE" w:rsidRPr="00BB6CAE" w:rsidRDefault="00BB6CAE" w:rsidP="001E5B79">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к Административному </w:t>
      </w:r>
      <w:hyperlink r:id="rId7" w:tgtFrame="_self" w:history="1">
        <w:r w:rsidRPr="00BC304A">
          <w:rPr>
            <w:rFonts w:ascii="Times New Roman" w:hAnsi="Times New Roman" w:cs="Times New Roman"/>
            <w:sz w:val="24"/>
            <w:szCs w:val="24"/>
            <w:lang w:eastAsia="ru-RU"/>
          </w:rPr>
          <w:t>регламенту</w:t>
        </w:r>
      </w:hyperlink>
      <w:r w:rsidRPr="00BB6CAE">
        <w:rPr>
          <w:rFonts w:ascii="Times New Roman" w:hAnsi="Times New Roman" w:cs="Times New Roman"/>
          <w:sz w:val="24"/>
          <w:szCs w:val="24"/>
          <w:lang w:eastAsia="ru-RU"/>
        </w:rPr>
        <w:t xml:space="preserve"> предоставления муниципальной услуги «Выдача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в Дячкинском</w:t>
      </w:r>
      <w:r w:rsidRPr="00BB6CAE">
        <w:rPr>
          <w:rFonts w:ascii="Times New Roman" w:hAnsi="Times New Roman" w:cs="Times New Roman"/>
          <w:sz w:val="24"/>
          <w:szCs w:val="24"/>
          <w:lang w:eastAsia="ru-RU"/>
        </w:rPr>
        <w:t xml:space="preserve"> сельском поселении»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Главе</w:t>
      </w:r>
      <w:r w:rsidR="00BD2C95">
        <w:rPr>
          <w:rFonts w:ascii="Times New Roman" w:hAnsi="Times New Roman" w:cs="Times New Roman"/>
          <w:sz w:val="24"/>
          <w:szCs w:val="24"/>
          <w:lang w:eastAsia="ru-RU"/>
        </w:rPr>
        <w:t xml:space="preserve"> Администрации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сельского поселения __________________________________________________________________</w:t>
      </w:r>
      <w:r w:rsidR="00BC304A">
        <w:rPr>
          <w:rFonts w:ascii="Times New Roman" w:hAnsi="Times New Roman" w:cs="Times New Roman"/>
          <w:sz w:val="24"/>
          <w:szCs w:val="24"/>
          <w:lang w:eastAsia="ru-RU"/>
        </w:rPr>
        <w:t>__</w:t>
      </w:r>
      <w:r w:rsidRPr="00BB6CAE">
        <w:rPr>
          <w:rFonts w:ascii="Times New Roman" w:hAnsi="Times New Roman" w:cs="Times New Roman"/>
          <w:sz w:val="24"/>
          <w:szCs w:val="24"/>
          <w:lang w:eastAsia="ru-RU"/>
        </w:rPr>
        <w:t xml:space="preserve">__________________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От____________________________________________________________________________________________________________________________</w:t>
      </w:r>
      <w:r w:rsidR="00BC304A">
        <w:rPr>
          <w:rFonts w:ascii="Times New Roman" w:hAnsi="Times New Roman" w:cs="Times New Roman"/>
          <w:sz w:val="24"/>
          <w:szCs w:val="24"/>
          <w:lang w:eastAsia="ru-RU"/>
        </w:rPr>
        <w:t>______________________________________________</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(наименование организации/Ф.И.О. полностью)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_______________________________________________________________</w:t>
      </w:r>
      <w:r w:rsidR="00BC304A">
        <w:rPr>
          <w:rFonts w:ascii="Times New Roman" w:hAnsi="Times New Roman" w:cs="Times New Roman"/>
          <w:sz w:val="24"/>
          <w:szCs w:val="24"/>
          <w:lang w:eastAsia="ru-RU"/>
        </w:rPr>
        <w:t>__</w:t>
      </w:r>
      <w:r w:rsidRPr="00BB6CAE">
        <w:rPr>
          <w:rFonts w:ascii="Times New Roman" w:hAnsi="Times New Roman" w:cs="Times New Roman"/>
          <w:sz w:val="24"/>
          <w:szCs w:val="24"/>
          <w:lang w:eastAsia="ru-RU"/>
        </w:rPr>
        <w:t xml:space="preserve">_____________________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(адрес)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_________________________________________</w:t>
      </w:r>
      <w:r w:rsidR="00BC304A">
        <w:rPr>
          <w:rFonts w:ascii="Times New Roman" w:hAnsi="Times New Roman" w:cs="Times New Roman"/>
          <w:sz w:val="24"/>
          <w:szCs w:val="24"/>
          <w:lang w:eastAsia="ru-RU"/>
        </w:rPr>
        <w:t>_____________________________________________</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(телефон/факс)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xml:space="preserve">Заявление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Прошу Вас выдать разрешение на уничтожение, повреждение, пересадку зеленых насаждений  </w:t>
      </w:r>
      <w:r w:rsidR="00CE018E">
        <w:rPr>
          <w:rFonts w:ascii="Times New Roman" w:hAnsi="Times New Roman" w:cs="Times New Roman"/>
          <w:sz w:val="24"/>
          <w:szCs w:val="24"/>
          <w:lang w:eastAsia="ru-RU"/>
        </w:rPr>
        <w:t>в Дячкинском</w:t>
      </w:r>
      <w:r w:rsidRPr="00BB6CAE">
        <w:rPr>
          <w:rFonts w:ascii="Times New Roman" w:hAnsi="Times New Roman" w:cs="Times New Roman"/>
          <w:sz w:val="24"/>
          <w:szCs w:val="24"/>
          <w:lang w:eastAsia="ru-RU"/>
        </w:rPr>
        <w:t xml:space="preserve"> сельском поселении (нужное подчеркнуть) расположенных по адресу: ____________________________________________________________________________________________________________________________</w:t>
      </w:r>
      <w:r w:rsidR="00BC304A">
        <w:rPr>
          <w:rFonts w:ascii="Times New Roman" w:hAnsi="Times New Roman" w:cs="Times New Roman"/>
          <w:sz w:val="24"/>
          <w:szCs w:val="24"/>
          <w:lang w:eastAsia="ru-RU"/>
        </w:rPr>
        <w:t>____________________________</w:t>
      </w:r>
      <w:r w:rsidRPr="00BB6CAE">
        <w:rPr>
          <w:rFonts w:ascii="Times New Roman" w:hAnsi="Times New Roman" w:cs="Times New Roman"/>
          <w:sz w:val="24"/>
          <w:szCs w:val="24"/>
          <w:lang w:eastAsia="ru-RU"/>
        </w:rPr>
        <w:t xml:space="preserve">____________________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в связи_________________________________________________________</w:t>
      </w:r>
      <w:r w:rsidR="00BC304A">
        <w:rPr>
          <w:rFonts w:ascii="Times New Roman" w:hAnsi="Times New Roman" w:cs="Times New Roman"/>
          <w:sz w:val="24"/>
          <w:szCs w:val="24"/>
          <w:lang w:eastAsia="ru-RU"/>
        </w:rPr>
        <w:t>________________</w:t>
      </w:r>
      <w:r w:rsidRPr="00BB6CAE">
        <w:rPr>
          <w:rFonts w:ascii="Times New Roman" w:hAnsi="Times New Roman" w:cs="Times New Roman"/>
          <w:sz w:val="24"/>
          <w:szCs w:val="24"/>
          <w:lang w:eastAsia="ru-RU"/>
        </w:rPr>
        <w:t>_______ ________________________________________________________________________________________________________________________________________________________________________________________________________________________</w:t>
      </w:r>
      <w:r w:rsidR="00BC304A">
        <w:rPr>
          <w:rFonts w:ascii="Times New Roman" w:hAnsi="Times New Roman" w:cs="Times New Roman"/>
          <w:sz w:val="24"/>
          <w:szCs w:val="24"/>
          <w:lang w:eastAsia="ru-RU"/>
        </w:rPr>
        <w:t>__________________________________________</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Ответственное лицо ___________________________</w:t>
      </w:r>
      <w:r w:rsidR="00BC304A">
        <w:rPr>
          <w:rFonts w:ascii="Times New Roman" w:hAnsi="Times New Roman" w:cs="Times New Roman"/>
          <w:sz w:val="24"/>
          <w:szCs w:val="24"/>
          <w:lang w:eastAsia="ru-RU"/>
        </w:rPr>
        <w:t>_______________________</w:t>
      </w:r>
      <w:r w:rsidRPr="00BB6CAE">
        <w:rPr>
          <w:rFonts w:ascii="Times New Roman" w:hAnsi="Times New Roman" w:cs="Times New Roman"/>
          <w:sz w:val="24"/>
          <w:szCs w:val="24"/>
          <w:lang w:eastAsia="ru-RU"/>
        </w:rPr>
        <w:t xml:space="preserve">__________________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(Ф.И.О., телефон)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Для получения муниципальной услуги даю свое согласие на обработку моих персональных данных.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«___» ____________ _______ г. _____________    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подпись              Ф.И.О.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Default="00BB6CAE" w:rsidP="00BB6CAE">
      <w:pPr>
        <w:pStyle w:val="a5"/>
        <w:rPr>
          <w:rFonts w:ascii="Times New Roman" w:hAnsi="Times New Roman" w:cs="Times New Roman"/>
          <w:b/>
          <w:bCs/>
          <w:sz w:val="24"/>
          <w:szCs w:val="24"/>
          <w:lang w:eastAsia="ru-RU"/>
        </w:rPr>
      </w:pPr>
      <w:r w:rsidRPr="00BB6CAE">
        <w:rPr>
          <w:rFonts w:ascii="Times New Roman" w:hAnsi="Times New Roman" w:cs="Times New Roman"/>
          <w:b/>
          <w:bCs/>
          <w:sz w:val="24"/>
          <w:szCs w:val="24"/>
          <w:lang w:eastAsia="ru-RU"/>
        </w:rPr>
        <w:t> </w:t>
      </w: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Pr="00BB6CAE" w:rsidRDefault="00BB6CAE" w:rsidP="00BB6CAE">
      <w:pPr>
        <w:pStyle w:val="a5"/>
        <w:rPr>
          <w:rFonts w:ascii="Times New Roman" w:hAnsi="Times New Roman" w:cs="Times New Roman"/>
          <w:sz w:val="24"/>
          <w:szCs w:val="24"/>
          <w:lang w:eastAsia="ru-RU"/>
        </w:rPr>
      </w:pP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1E5B79">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Приложение № 2 </w:t>
      </w:r>
    </w:p>
    <w:p w:rsidR="00BB6CAE" w:rsidRPr="00BB6CAE" w:rsidRDefault="00BB6CAE" w:rsidP="001E5B79">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к Административному</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w:t>
      </w:r>
      <w:hyperlink r:id="rId8" w:tgtFrame="_self" w:history="1">
        <w:r w:rsidRPr="00BC304A">
          <w:rPr>
            <w:rFonts w:ascii="Times New Roman" w:hAnsi="Times New Roman" w:cs="Times New Roman"/>
            <w:sz w:val="24"/>
            <w:szCs w:val="24"/>
            <w:lang w:eastAsia="ru-RU"/>
          </w:rPr>
          <w:t>регламенту</w:t>
        </w:r>
      </w:hyperlink>
      <w:r w:rsidR="00BD2C95">
        <w:t xml:space="preserve"> </w:t>
      </w:r>
      <w:r w:rsidRPr="00BB6CAE">
        <w:rPr>
          <w:rFonts w:ascii="Times New Roman" w:hAnsi="Times New Roman" w:cs="Times New Roman"/>
          <w:sz w:val="24"/>
          <w:szCs w:val="24"/>
          <w:lang w:eastAsia="ru-RU"/>
        </w:rPr>
        <w:t xml:space="preserve">предоставления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муниципальной услуги «Выдача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 xml:space="preserve">в </w:t>
      </w:r>
      <w:r w:rsidR="00BD2C95">
        <w:rPr>
          <w:rFonts w:ascii="Times New Roman" w:hAnsi="Times New Roman" w:cs="Times New Roman"/>
          <w:sz w:val="24"/>
          <w:szCs w:val="24"/>
          <w:lang w:eastAsia="ru-RU"/>
        </w:rPr>
        <w:t xml:space="preserve"> </w:t>
      </w:r>
      <w:r w:rsidR="00CE018E">
        <w:rPr>
          <w:rFonts w:ascii="Times New Roman" w:hAnsi="Times New Roman" w:cs="Times New Roman"/>
          <w:sz w:val="24"/>
          <w:szCs w:val="24"/>
          <w:lang w:eastAsia="ru-RU"/>
        </w:rPr>
        <w:t>Дячкинском</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сельском поселении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C304A">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БЛОК – СХЕМА</w:t>
      </w:r>
    </w:p>
    <w:p w:rsidR="00BB6CAE" w:rsidRPr="00BB6CAE" w:rsidRDefault="00BB6CAE" w:rsidP="00BC304A">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предоставления муниципальной услуги</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в Дячкинском</w:t>
      </w:r>
      <w:r w:rsidRPr="00BB6CAE">
        <w:rPr>
          <w:rFonts w:ascii="Times New Roman" w:hAnsi="Times New Roman" w:cs="Times New Roman"/>
          <w:sz w:val="24"/>
          <w:szCs w:val="24"/>
          <w:lang w:eastAsia="ru-RU"/>
        </w:rPr>
        <w:t xml:space="preserve"> сельском поселении»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Подготовка уведомления заявителю в случае неисполнения им запроса в установленные сроки и направление возврата документов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Подготовка проекта уведомления о переносе срока исполнения муниципальной услуги, направление на подписание Главе администрации и после подписания направления заявителю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Прием недостающих документов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Подготовка запроса на недостающие документы и направление его заявителю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Проверка документов работником Администрации на их соответствие Законодательству РФ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Подготовка уведомления с мотивированным отказом и направление его на подписание Главе</w:t>
                  </w:r>
                  <w:r w:rsidR="00BD2C95">
                    <w:rPr>
                      <w:rFonts w:ascii="Times New Roman" w:hAnsi="Times New Roman" w:cs="Times New Roman"/>
                      <w:sz w:val="24"/>
                      <w:szCs w:val="24"/>
                      <w:lang w:eastAsia="ru-RU"/>
                    </w:rPr>
                    <w:t xml:space="preserve"> Администрации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сельского поселения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Направление уведомления об отказе заявителю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Подготовка проекта постановления администрации о выдаче разрешения на вырубку зеленых насаждений, повреждение, уничтожение газонов, цветников и направление его на подписание Главе администрации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Положительный результат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tblPr>
            <w:tblGrid>
              <w:gridCol w:w="10432"/>
            </w:tblGrid>
            <w:tr w:rsidR="00BB6CAE" w:rsidRPr="00BB6CAE" w:rsidTr="00BB6CAE">
              <w:trPr>
                <w:tblCellSpacing w:w="0" w:type="dxa"/>
              </w:trPr>
              <w:tc>
                <w:tcPr>
                  <w:tcW w:w="0" w:type="auto"/>
                  <w:vAlign w:val="center"/>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Направление постановления администрации о выдаче разрешения на вырубку зеленых насаждений, повреждение, уничтожение газонов, цветников заявителю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1E6122" w:rsidP="00BB6CAE">
      <w:pPr>
        <w:pStyle w:val="a5"/>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AutoShape 4" o:spid="_x0000_s1026" alt="http://smoro.ru/bitrix/spread.php?s=QklUUklYX1NNX0dVRVNUX0lEATQzODMyOAExNDA3NzU0NzIyAS8BAQJCSVRSSVhfU01fTEFTVF9WSVNJVAExNi4wOC4yMDEzIDE0OjU4OjQyATE0MDc3NTQ3MjIBLwEBAg%3D%3D&amp;k=0d5a3dc9da6b512a0a89a62283fba1d9"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" filled="f" stroked="f">
            <o:lock v:ext="edit" aspectratio="t"/>
            <w10:wrap type="none"/>
            <w10:anchorlock/>
          </v:rect>
        </w:pic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w:t>
      </w:r>
    </w:p>
    <w:p w:rsidR="00EB5E38" w:rsidRPr="00BB6CAE" w:rsidRDefault="00EB5E38" w:rsidP="00BB6CAE">
      <w:pPr>
        <w:pStyle w:val="a5"/>
        <w:rPr>
          <w:rFonts w:ascii="Times New Roman" w:hAnsi="Times New Roman" w:cs="Times New Roman"/>
          <w:sz w:val="24"/>
          <w:szCs w:val="24"/>
        </w:rPr>
      </w:pPr>
    </w:p>
    <w:sectPr w:rsidR="00EB5E38" w:rsidRPr="00BB6CAE" w:rsidSect="00BB6CAE">
      <w:footerReference w:type="default" r:id="rId9"/>
      <w:pgSz w:w="11906" w:h="16838"/>
      <w:pgMar w:top="851" w:right="737" w:bottom="851"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C1E" w:rsidRDefault="00D42C1E" w:rsidP="001E5B79">
      <w:r>
        <w:separator/>
      </w:r>
    </w:p>
  </w:endnote>
  <w:endnote w:type="continuationSeparator" w:id="1">
    <w:p w:rsidR="00D42C1E" w:rsidRDefault="00D42C1E" w:rsidP="001E5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09296"/>
      <w:docPartObj>
        <w:docPartGallery w:val="Page Numbers (Bottom of Page)"/>
        <w:docPartUnique/>
      </w:docPartObj>
    </w:sdtPr>
    <w:sdtContent>
      <w:p w:rsidR="00BD2C95" w:rsidRDefault="001E6122">
        <w:pPr>
          <w:pStyle w:val="a8"/>
          <w:jc w:val="right"/>
        </w:pPr>
        <w:fldSimple w:instr="PAGE   \* MERGEFORMAT">
          <w:r w:rsidR="00860740">
            <w:rPr>
              <w:noProof/>
            </w:rPr>
            <w:t>2</w:t>
          </w:r>
        </w:fldSimple>
      </w:p>
    </w:sdtContent>
  </w:sdt>
  <w:p w:rsidR="00BD2C95" w:rsidRDefault="00BD2C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C1E" w:rsidRDefault="00D42C1E" w:rsidP="001E5B79">
      <w:r>
        <w:separator/>
      </w:r>
    </w:p>
  </w:footnote>
  <w:footnote w:type="continuationSeparator" w:id="1">
    <w:p w:rsidR="00D42C1E" w:rsidRDefault="00D42C1E" w:rsidP="001E5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22347"/>
    <w:multiLevelType w:val="multilevel"/>
    <w:tmpl w:val="05CC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B6CAE"/>
    <w:rsid w:val="00107424"/>
    <w:rsid w:val="00133F77"/>
    <w:rsid w:val="0018664F"/>
    <w:rsid w:val="001C472B"/>
    <w:rsid w:val="001E5B79"/>
    <w:rsid w:val="001E6122"/>
    <w:rsid w:val="002C52C7"/>
    <w:rsid w:val="002E4079"/>
    <w:rsid w:val="004E41A9"/>
    <w:rsid w:val="00575ADF"/>
    <w:rsid w:val="00581FB5"/>
    <w:rsid w:val="006F5649"/>
    <w:rsid w:val="00733A9E"/>
    <w:rsid w:val="007B1926"/>
    <w:rsid w:val="00860740"/>
    <w:rsid w:val="00983C98"/>
    <w:rsid w:val="009F76A5"/>
    <w:rsid w:val="00B15AE8"/>
    <w:rsid w:val="00BB6CAE"/>
    <w:rsid w:val="00BC304A"/>
    <w:rsid w:val="00BD2C95"/>
    <w:rsid w:val="00CD1DFE"/>
    <w:rsid w:val="00CE018E"/>
    <w:rsid w:val="00D42C1E"/>
    <w:rsid w:val="00DA2A89"/>
    <w:rsid w:val="00EB5E38"/>
    <w:rsid w:val="00EC11BA"/>
    <w:rsid w:val="00F34DD8"/>
    <w:rsid w:val="00FD2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CAE"/>
    <w:rPr>
      <w:rFonts w:ascii="Tahoma" w:hAnsi="Tahoma" w:cs="Tahoma"/>
      <w:sz w:val="16"/>
      <w:szCs w:val="16"/>
    </w:rPr>
  </w:style>
  <w:style w:type="character" w:customStyle="1" w:styleId="a4">
    <w:name w:val="Текст выноски Знак"/>
    <w:basedOn w:val="a0"/>
    <w:link w:val="a3"/>
    <w:uiPriority w:val="99"/>
    <w:semiHidden/>
    <w:rsid w:val="00BB6CAE"/>
    <w:rPr>
      <w:rFonts w:ascii="Tahoma" w:hAnsi="Tahoma" w:cs="Tahoma"/>
      <w:sz w:val="16"/>
      <w:szCs w:val="16"/>
    </w:rPr>
  </w:style>
  <w:style w:type="paragraph" w:styleId="a5">
    <w:name w:val="No Spacing"/>
    <w:uiPriority w:val="1"/>
    <w:qFormat/>
    <w:rsid w:val="00BB6CAE"/>
    <w:pPr>
      <w:spacing w:after="0" w:line="240" w:lineRule="auto"/>
    </w:pPr>
  </w:style>
  <w:style w:type="paragraph" w:styleId="a6">
    <w:name w:val="header"/>
    <w:basedOn w:val="a"/>
    <w:link w:val="a7"/>
    <w:uiPriority w:val="99"/>
    <w:unhideWhenUsed/>
    <w:rsid w:val="001E5B79"/>
    <w:pPr>
      <w:tabs>
        <w:tab w:val="center" w:pos="4677"/>
        <w:tab w:val="right" w:pos="9355"/>
      </w:tabs>
    </w:pPr>
  </w:style>
  <w:style w:type="character" w:customStyle="1" w:styleId="a7">
    <w:name w:val="Верхний колонтитул Знак"/>
    <w:basedOn w:val="a0"/>
    <w:link w:val="a6"/>
    <w:uiPriority w:val="99"/>
    <w:rsid w:val="001E5B7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E5B79"/>
    <w:pPr>
      <w:tabs>
        <w:tab w:val="center" w:pos="4677"/>
        <w:tab w:val="right" w:pos="9355"/>
      </w:tabs>
    </w:pPr>
  </w:style>
  <w:style w:type="character" w:customStyle="1" w:styleId="a9">
    <w:name w:val="Нижний колонтитул Знак"/>
    <w:basedOn w:val="a0"/>
    <w:link w:val="a8"/>
    <w:uiPriority w:val="99"/>
    <w:rsid w:val="001E5B79"/>
    <w:rPr>
      <w:rFonts w:ascii="Times New Roman" w:eastAsia="Times New Roman" w:hAnsi="Times New Roman" w:cs="Times New Roman"/>
      <w:sz w:val="24"/>
      <w:szCs w:val="24"/>
      <w:lang w:eastAsia="ru-RU"/>
    </w:rPr>
  </w:style>
  <w:style w:type="paragraph" w:styleId="aa">
    <w:name w:val="Body Text"/>
    <w:basedOn w:val="a"/>
    <w:link w:val="ab"/>
    <w:unhideWhenUsed/>
    <w:rsid w:val="00860740"/>
    <w:pPr>
      <w:spacing w:after="120"/>
    </w:pPr>
    <w:rPr>
      <w:lang/>
    </w:rPr>
  </w:style>
  <w:style w:type="character" w:customStyle="1" w:styleId="ab">
    <w:name w:val="Основной текст Знак"/>
    <w:basedOn w:val="a0"/>
    <w:link w:val="aa"/>
    <w:rsid w:val="0086074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3156885">
      <w:bodyDiv w:val="1"/>
      <w:marLeft w:val="0"/>
      <w:marRight w:val="0"/>
      <w:marTop w:val="0"/>
      <w:marBottom w:val="0"/>
      <w:divBdr>
        <w:top w:val="none" w:sz="0" w:space="0" w:color="auto"/>
        <w:left w:val="none" w:sz="0" w:space="0" w:color="auto"/>
        <w:bottom w:val="none" w:sz="0" w:space="0" w:color="auto"/>
        <w:right w:val="none" w:sz="0" w:space="0" w:color="auto"/>
      </w:divBdr>
      <w:divsChild>
        <w:div w:id="1477914751">
          <w:marLeft w:val="0"/>
          <w:marRight w:val="0"/>
          <w:marTop w:val="0"/>
          <w:marBottom w:val="0"/>
          <w:divBdr>
            <w:top w:val="none" w:sz="0" w:space="0" w:color="auto"/>
            <w:left w:val="none" w:sz="0" w:space="0" w:color="auto"/>
            <w:bottom w:val="none" w:sz="0" w:space="0" w:color="auto"/>
            <w:right w:val="none" w:sz="0" w:space="0" w:color="auto"/>
          </w:divBdr>
          <w:divsChild>
            <w:div w:id="1246458440">
              <w:marLeft w:val="0"/>
              <w:marRight w:val="0"/>
              <w:marTop w:val="0"/>
              <w:marBottom w:val="0"/>
              <w:divBdr>
                <w:top w:val="none" w:sz="0" w:space="0" w:color="auto"/>
                <w:left w:val="none" w:sz="0" w:space="0" w:color="auto"/>
                <w:bottom w:val="none" w:sz="0" w:space="0" w:color="auto"/>
                <w:right w:val="none" w:sz="0" w:space="0" w:color="auto"/>
              </w:divBdr>
              <w:divsChild>
                <w:div w:id="128670299">
                  <w:marLeft w:val="0"/>
                  <w:marRight w:val="0"/>
                  <w:marTop w:val="0"/>
                  <w:marBottom w:val="0"/>
                  <w:divBdr>
                    <w:top w:val="none" w:sz="0" w:space="0" w:color="auto"/>
                    <w:left w:val="none" w:sz="0" w:space="0" w:color="auto"/>
                    <w:bottom w:val="none" w:sz="0" w:space="0" w:color="auto"/>
                    <w:right w:val="none" w:sz="0" w:space="0" w:color="auto"/>
                  </w:divBdr>
                </w:div>
                <w:div w:id="1912303149">
                  <w:marLeft w:val="0"/>
                  <w:marRight w:val="0"/>
                  <w:marTop w:val="0"/>
                  <w:marBottom w:val="0"/>
                  <w:divBdr>
                    <w:top w:val="none" w:sz="0" w:space="0" w:color="auto"/>
                    <w:left w:val="none" w:sz="0" w:space="0" w:color="auto"/>
                    <w:bottom w:val="none" w:sz="0" w:space="0" w:color="auto"/>
                    <w:right w:val="none" w:sz="0" w:space="0" w:color="auto"/>
                  </w:divBdr>
                </w:div>
                <w:div w:id="95635320">
                  <w:marLeft w:val="0"/>
                  <w:marRight w:val="0"/>
                  <w:marTop w:val="0"/>
                  <w:marBottom w:val="0"/>
                  <w:divBdr>
                    <w:top w:val="none" w:sz="0" w:space="0" w:color="auto"/>
                    <w:left w:val="none" w:sz="0" w:space="0" w:color="auto"/>
                    <w:bottom w:val="none" w:sz="0" w:space="0" w:color="auto"/>
                    <w:right w:val="none" w:sz="0" w:space="0" w:color="auto"/>
                  </w:divBdr>
                </w:div>
                <w:div w:id="1770815132">
                  <w:marLeft w:val="0"/>
                  <w:marRight w:val="0"/>
                  <w:marTop w:val="0"/>
                  <w:marBottom w:val="0"/>
                  <w:divBdr>
                    <w:top w:val="none" w:sz="0" w:space="0" w:color="auto"/>
                    <w:left w:val="none" w:sz="0" w:space="0" w:color="auto"/>
                    <w:bottom w:val="none" w:sz="0" w:space="0" w:color="auto"/>
                    <w:right w:val="none" w:sz="0" w:space="0" w:color="auto"/>
                  </w:divBdr>
                </w:div>
                <w:div w:id="680277357">
                  <w:marLeft w:val="0"/>
                  <w:marRight w:val="0"/>
                  <w:marTop w:val="0"/>
                  <w:marBottom w:val="0"/>
                  <w:divBdr>
                    <w:top w:val="none" w:sz="0" w:space="0" w:color="auto"/>
                    <w:left w:val="none" w:sz="0" w:space="0" w:color="auto"/>
                    <w:bottom w:val="none" w:sz="0" w:space="0" w:color="auto"/>
                    <w:right w:val="none" w:sz="0" w:space="0" w:color="auto"/>
                  </w:divBdr>
                </w:div>
                <w:div w:id="593363960">
                  <w:marLeft w:val="0"/>
                  <w:marRight w:val="0"/>
                  <w:marTop w:val="0"/>
                  <w:marBottom w:val="0"/>
                  <w:divBdr>
                    <w:top w:val="none" w:sz="0" w:space="0" w:color="auto"/>
                    <w:left w:val="none" w:sz="0" w:space="0" w:color="auto"/>
                    <w:bottom w:val="none" w:sz="0" w:space="0" w:color="auto"/>
                    <w:right w:val="none" w:sz="0" w:space="0" w:color="auto"/>
                  </w:divBdr>
                </w:div>
                <w:div w:id="317463775">
                  <w:marLeft w:val="0"/>
                  <w:marRight w:val="0"/>
                  <w:marTop w:val="0"/>
                  <w:marBottom w:val="0"/>
                  <w:divBdr>
                    <w:top w:val="none" w:sz="0" w:space="0" w:color="auto"/>
                    <w:left w:val="none" w:sz="0" w:space="0" w:color="auto"/>
                    <w:bottom w:val="none" w:sz="0" w:space="0" w:color="auto"/>
                    <w:right w:val="none" w:sz="0" w:space="0" w:color="auto"/>
                  </w:divBdr>
                </w:div>
                <w:div w:id="153762286">
                  <w:marLeft w:val="0"/>
                  <w:marRight w:val="0"/>
                  <w:marTop w:val="0"/>
                  <w:marBottom w:val="0"/>
                  <w:divBdr>
                    <w:top w:val="none" w:sz="0" w:space="0" w:color="auto"/>
                    <w:left w:val="none" w:sz="0" w:space="0" w:color="auto"/>
                    <w:bottom w:val="none" w:sz="0" w:space="0" w:color="auto"/>
                    <w:right w:val="none" w:sz="0" w:space="0" w:color="auto"/>
                  </w:divBdr>
                </w:div>
                <w:div w:id="1931506898">
                  <w:marLeft w:val="0"/>
                  <w:marRight w:val="0"/>
                  <w:marTop w:val="0"/>
                  <w:marBottom w:val="0"/>
                  <w:divBdr>
                    <w:top w:val="none" w:sz="0" w:space="0" w:color="auto"/>
                    <w:left w:val="none" w:sz="0" w:space="0" w:color="auto"/>
                    <w:bottom w:val="none" w:sz="0" w:space="0" w:color="auto"/>
                    <w:right w:val="none" w:sz="0" w:space="0" w:color="auto"/>
                  </w:divBdr>
                </w:div>
                <w:div w:id="1823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4150">
          <w:marLeft w:val="0"/>
          <w:marRight w:val="0"/>
          <w:marTop w:val="0"/>
          <w:marBottom w:val="0"/>
          <w:divBdr>
            <w:top w:val="none" w:sz="0" w:space="0" w:color="auto"/>
            <w:left w:val="none" w:sz="0" w:space="0" w:color="auto"/>
            <w:bottom w:val="none" w:sz="0" w:space="0" w:color="auto"/>
            <w:right w:val="none" w:sz="0" w:space="0" w:color="auto"/>
          </w:divBdr>
          <w:divsChild>
            <w:div w:id="1713773277">
              <w:marLeft w:val="0"/>
              <w:marRight w:val="0"/>
              <w:marTop w:val="0"/>
              <w:marBottom w:val="0"/>
              <w:divBdr>
                <w:top w:val="none" w:sz="0" w:space="0" w:color="auto"/>
                <w:left w:val="none" w:sz="0" w:space="0" w:color="auto"/>
                <w:bottom w:val="none" w:sz="0" w:space="0" w:color="auto"/>
                <w:right w:val="none" w:sz="0" w:space="0" w:color="auto"/>
              </w:divBdr>
              <w:divsChild>
                <w:div w:id="168184910">
                  <w:marLeft w:val="0"/>
                  <w:marRight w:val="0"/>
                  <w:marTop w:val="0"/>
                  <w:marBottom w:val="0"/>
                  <w:divBdr>
                    <w:top w:val="none" w:sz="0" w:space="0" w:color="auto"/>
                    <w:left w:val="none" w:sz="0" w:space="0" w:color="auto"/>
                    <w:bottom w:val="none" w:sz="0" w:space="0" w:color="auto"/>
                    <w:right w:val="none" w:sz="0" w:space="0" w:color="auto"/>
                  </w:divBdr>
                </w:div>
                <w:div w:id="668752234">
                  <w:marLeft w:val="0"/>
                  <w:marRight w:val="0"/>
                  <w:marTop w:val="0"/>
                  <w:marBottom w:val="0"/>
                  <w:divBdr>
                    <w:top w:val="none" w:sz="0" w:space="0" w:color="auto"/>
                    <w:left w:val="none" w:sz="0" w:space="0" w:color="auto"/>
                    <w:bottom w:val="none" w:sz="0" w:space="0" w:color="auto"/>
                    <w:right w:val="none" w:sz="0" w:space="0" w:color="auto"/>
                  </w:divBdr>
                </w:div>
                <w:div w:id="1807045358">
                  <w:marLeft w:val="0"/>
                  <w:marRight w:val="0"/>
                  <w:marTop w:val="0"/>
                  <w:marBottom w:val="0"/>
                  <w:divBdr>
                    <w:top w:val="none" w:sz="0" w:space="0" w:color="auto"/>
                    <w:left w:val="none" w:sz="0" w:space="0" w:color="auto"/>
                    <w:bottom w:val="none" w:sz="0" w:space="0" w:color="auto"/>
                    <w:right w:val="none" w:sz="0" w:space="0" w:color="auto"/>
                  </w:divBdr>
                </w:div>
                <w:div w:id="4757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3675554D33F92E36DB5F46AF697766A35FAFF9055BE890758B38B7937F6AC1B02C8D52DC188DAO8XCH" TargetMode="External"/><Relationship Id="rId3" Type="http://schemas.openxmlformats.org/officeDocument/2006/relationships/settings" Target="settings.xml"/><Relationship Id="rId7" Type="http://schemas.openxmlformats.org/officeDocument/2006/relationships/hyperlink" Target="consultantplus://offline/ref=75B3675554D33F92E36DB5F46AF697766A35FAFF9055BE890758B38B7937F6AC1B02C8D52DC188DAO8X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13</Pages>
  <Words>5173</Words>
  <Characters>29490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7</cp:revision>
  <cp:lastPrinted>2013-09-26T05:38:00Z</cp:lastPrinted>
  <dcterms:created xsi:type="dcterms:W3CDTF">2017-04-25T05:37:00Z</dcterms:created>
  <dcterms:modified xsi:type="dcterms:W3CDTF">2017-05-17T11:37:00Z</dcterms:modified>
</cp:coreProperties>
</file>