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049" w14:textId="6355174A" w:rsidR="00F41207" w:rsidRDefault="00F41207" w:rsidP="00F41207">
      <w:pPr>
        <w:jc w:val="right"/>
        <w:rPr>
          <w:rFonts w:eastAsia="Arial Unicode MS" w:cs="Tahoma"/>
          <w:b/>
          <w:sz w:val="28"/>
          <w:szCs w:val="28"/>
        </w:rPr>
      </w:pPr>
      <w:r>
        <w:rPr>
          <w:sz w:val="28"/>
          <w:szCs w:val="28"/>
        </w:rPr>
        <w:t>проект</w:t>
      </w:r>
    </w:p>
    <w:p w14:paraId="68A7FA55" w14:textId="7A655509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278028F9" w:rsidR="006877D0" w:rsidRPr="001A1DCC" w:rsidRDefault="00F41207" w:rsidP="006877D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877D0">
        <w:rPr>
          <w:sz w:val="28"/>
          <w:szCs w:val="28"/>
        </w:rPr>
        <w:t>.</w:t>
      </w:r>
      <w:r w:rsidR="0091696E" w:rsidRPr="001A1DCC">
        <w:rPr>
          <w:sz w:val="28"/>
          <w:szCs w:val="28"/>
        </w:rPr>
        <w:t>0</w:t>
      </w:r>
      <w:r w:rsidR="009F3EE1">
        <w:rPr>
          <w:sz w:val="28"/>
          <w:szCs w:val="28"/>
        </w:rPr>
        <w:t>4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00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>сл. Дячкино</w:t>
      </w:r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DF20F05" w14:textId="77777777" w:rsidR="0055364E" w:rsidRPr="00DE19CE" w:rsidRDefault="0055364E" w:rsidP="0055364E">
      <w:pPr>
        <w:jc w:val="center"/>
        <w:rPr>
          <w:b/>
          <w:sz w:val="28"/>
          <w:szCs w:val="28"/>
        </w:rPr>
      </w:pPr>
      <w:r w:rsidRPr="00DE19CE">
        <w:rPr>
          <w:b/>
          <w:sz w:val="28"/>
          <w:szCs w:val="28"/>
        </w:rPr>
        <w:t>О создании Общественного совета для оценки качества работы муниципальных</w:t>
      </w:r>
    </w:p>
    <w:p w14:paraId="2A371A12" w14:textId="3D17C3E3" w:rsidR="0055364E" w:rsidRPr="00DE19CE" w:rsidRDefault="0055364E" w:rsidP="0055364E">
      <w:pPr>
        <w:jc w:val="center"/>
        <w:rPr>
          <w:b/>
          <w:sz w:val="28"/>
          <w:szCs w:val="28"/>
        </w:rPr>
      </w:pPr>
      <w:r w:rsidRPr="00DE19CE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Дячк</w:t>
      </w:r>
      <w:r w:rsidRPr="00DE19CE">
        <w:rPr>
          <w:b/>
          <w:sz w:val="28"/>
          <w:szCs w:val="28"/>
        </w:rPr>
        <w:t>инского сельского поселения, оказывающих</w:t>
      </w:r>
    </w:p>
    <w:p w14:paraId="1EEFE38E" w14:textId="77777777" w:rsidR="0055364E" w:rsidRPr="00DE19CE" w:rsidRDefault="0055364E" w:rsidP="0055364E">
      <w:pPr>
        <w:jc w:val="center"/>
        <w:rPr>
          <w:b/>
          <w:sz w:val="28"/>
          <w:szCs w:val="28"/>
        </w:rPr>
      </w:pPr>
      <w:r w:rsidRPr="00DE19CE">
        <w:rPr>
          <w:b/>
          <w:sz w:val="28"/>
          <w:szCs w:val="28"/>
        </w:rPr>
        <w:t xml:space="preserve"> муниципальные услуги в сфере культуры</w:t>
      </w:r>
    </w:p>
    <w:p w14:paraId="73F98F35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47F7CF2D" w14:textId="6C81E7BC" w:rsidR="0055364E" w:rsidRPr="0055364E" w:rsidRDefault="0055364E" w:rsidP="0055364E">
      <w:pPr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          В рамках реализации приказа Министерства финансов Российской Федерации от 22 июля </w:t>
      </w:r>
      <w:smartTag w:uri="urn:schemas-microsoft-com:office:smarttags" w:element="metricconverter">
        <w:smartTagPr>
          <w:attr w:name="ProductID" w:val="2015 г"/>
        </w:smartTagPr>
        <w:r w:rsidRPr="0055364E">
          <w:rPr>
            <w:bCs/>
            <w:sz w:val="28"/>
            <w:szCs w:val="28"/>
          </w:rPr>
          <w:t>2015 г</w:t>
        </w:r>
      </w:smartTag>
      <w:r w:rsidRPr="0055364E">
        <w:rPr>
          <w:bCs/>
          <w:sz w:val="28"/>
          <w:szCs w:val="28"/>
        </w:rPr>
        <w:t xml:space="preserve">. N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размещения», Администрация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                                                      п о с т а н о в л я е т:</w:t>
      </w:r>
    </w:p>
    <w:p w14:paraId="08D3D2FC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</w:p>
    <w:p w14:paraId="4151B4A9" w14:textId="0B9B46AE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1. Создать при Администрации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 xml:space="preserve">инского сельского поселения Общественный совет для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культуры.</w:t>
      </w:r>
    </w:p>
    <w:p w14:paraId="768C8A30" w14:textId="35192003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2. Утвердить Положение об Общественном совете для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 (приложение № 1).</w:t>
      </w:r>
    </w:p>
    <w:p w14:paraId="089E48A1" w14:textId="05EF14E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3. Утвердить состав Общественного совета для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 (приложение № 2).</w:t>
      </w:r>
    </w:p>
    <w:p w14:paraId="3B54FF43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 Настоящее постановление вступает в силу со дня его опубликования           (обнародования).</w:t>
      </w:r>
    </w:p>
    <w:p w14:paraId="46D17EB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 Контроль над исполнением настоящего постановления оставляю за собой.</w:t>
      </w:r>
    </w:p>
    <w:p w14:paraId="6DF6EFFE" w14:textId="77777777" w:rsidR="0055364E" w:rsidRPr="0055364E" w:rsidRDefault="0055364E" w:rsidP="0055364E">
      <w:pPr>
        <w:rPr>
          <w:bCs/>
          <w:sz w:val="28"/>
          <w:szCs w:val="28"/>
        </w:rPr>
      </w:pPr>
    </w:p>
    <w:p w14:paraId="3561E859" w14:textId="77777777" w:rsidR="0055364E" w:rsidRPr="0055364E" w:rsidRDefault="0055364E" w:rsidP="0055364E">
      <w:pPr>
        <w:rPr>
          <w:bCs/>
          <w:sz w:val="28"/>
          <w:szCs w:val="28"/>
        </w:rPr>
      </w:pPr>
    </w:p>
    <w:p w14:paraId="081B6897" w14:textId="62EA3DB9" w:rsidR="0055364E" w:rsidRPr="0055364E" w:rsidRDefault="0091442E" w:rsidP="00553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55364E" w:rsidRPr="0055364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55364E" w:rsidRPr="0055364E">
        <w:rPr>
          <w:bCs/>
          <w:sz w:val="28"/>
          <w:szCs w:val="28"/>
        </w:rPr>
        <w:t xml:space="preserve"> Администрации </w:t>
      </w:r>
      <w:r w:rsidR="0055364E">
        <w:rPr>
          <w:bCs/>
          <w:sz w:val="28"/>
          <w:szCs w:val="28"/>
        </w:rPr>
        <w:t>Дячк</w:t>
      </w:r>
      <w:r w:rsidR="0055364E" w:rsidRPr="0055364E">
        <w:rPr>
          <w:bCs/>
          <w:sz w:val="28"/>
          <w:szCs w:val="28"/>
        </w:rPr>
        <w:t xml:space="preserve">инского </w:t>
      </w:r>
    </w:p>
    <w:p w14:paraId="1E881C8F" w14:textId="504D8155" w:rsidR="0055364E" w:rsidRPr="0055364E" w:rsidRDefault="0055364E" w:rsidP="0055364E">
      <w:pPr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сельского поселения                                                                      </w:t>
      </w:r>
      <w:r w:rsidR="0091442E">
        <w:rPr>
          <w:bCs/>
          <w:sz w:val="28"/>
          <w:szCs w:val="28"/>
        </w:rPr>
        <w:t>Т.П. Бокарева</w:t>
      </w:r>
    </w:p>
    <w:p w14:paraId="66BC5A2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62DBCA48" w14:textId="77777777" w:rsidR="0055364E" w:rsidRPr="0055364E" w:rsidRDefault="0055364E" w:rsidP="0055364E">
      <w:pPr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</w:p>
    <w:p w14:paraId="24EC21DF" w14:textId="77777777" w:rsidR="0055364E" w:rsidRPr="0055364E" w:rsidRDefault="0055364E" w:rsidP="0055364E">
      <w:pPr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  Приложение № 1</w:t>
      </w:r>
    </w:p>
    <w:p w14:paraId="11DC2934" w14:textId="7777777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к постановлению Администрации</w:t>
      </w:r>
    </w:p>
    <w:p w14:paraId="4625646A" w14:textId="090935F3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 xml:space="preserve">инского сельского </w:t>
      </w:r>
    </w:p>
    <w:p w14:paraId="238A1D03" w14:textId="7777777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поселения</w:t>
      </w:r>
    </w:p>
    <w:p w14:paraId="0487C227" w14:textId="1B6142CE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от </w:t>
      </w:r>
      <w:r w:rsidR="0091442E">
        <w:rPr>
          <w:bCs/>
          <w:sz w:val="28"/>
          <w:szCs w:val="28"/>
        </w:rPr>
        <w:t>29</w:t>
      </w:r>
      <w:r w:rsidRPr="0055364E">
        <w:rPr>
          <w:bCs/>
          <w:sz w:val="28"/>
          <w:szCs w:val="28"/>
        </w:rPr>
        <w:t>.0</w:t>
      </w:r>
      <w:r w:rsidR="0091442E">
        <w:rPr>
          <w:bCs/>
          <w:sz w:val="28"/>
          <w:szCs w:val="28"/>
        </w:rPr>
        <w:t>4</w:t>
      </w:r>
      <w:r w:rsidRPr="0055364E">
        <w:rPr>
          <w:bCs/>
          <w:sz w:val="28"/>
          <w:szCs w:val="28"/>
        </w:rPr>
        <w:t xml:space="preserve">.2022 № </w:t>
      </w:r>
      <w:r w:rsidR="0091442E">
        <w:rPr>
          <w:bCs/>
          <w:sz w:val="28"/>
          <w:szCs w:val="28"/>
        </w:rPr>
        <w:t>57</w:t>
      </w:r>
    </w:p>
    <w:p w14:paraId="672FFF4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3761079B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Положение</w:t>
      </w:r>
    </w:p>
    <w:p w14:paraId="206DA3B8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292E9E97" w14:textId="34F00C31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об Общественном совете для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</w:t>
      </w:r>
    </w:p>
    <w:p w14:paraId="7C86CB0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5A2823B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1. Общие положения</w:t>
      </w:r>
    </w:p>
    <w:p w14:paraId="50EED84E" w14:textId="2DEB8031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1.1. Общественный совет для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 (далее – Общественный совет), создается на общественных началах как совещательный орган.</w:t>
      </w:r>
    </w:p>
    <w:p w14:paraId="75ED0458" w14:textId="59DE4CA2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1.2. Общественный совет создается при Администрации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поселения.</w:t>
      </w:r>
    </w:p>
    <w:p w14:paraId="20CCA645" w14:textId="5B79EA70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поселения.</w:t>
      </w:r>
    </w:p>
    <w:p w14:paraId="66137A1C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1.4. Общественный совет при организации деятельности по независимой оценке качества работы муниципальных учреждений, оказывающих муниципальные услуги населению в сфере культуры руководствуется в своей работе законодательством Российской Федерации и настоящим Положением.</w:t>
      </w:r>
    </w:p>
    <w:p w14:paraId="1440643C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1.5.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14:paraId="05520008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14:paraId="35D7E928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37186A7D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2. Цель и задачи Общественного совета</w:t>
      </w:r>
    </w:p>
    <w:p w14:paraId="3EBA17C6" w14:textId="477C88EB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2.1. Целью деятельности Общественного совета является проведение независимой оценки качества работы муниципальных учреждений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 (далее – муниципальные учреждения).</w:t>
      </w:r>
    </w:p>
    <w:p w14:paraId="042EE305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2.2. Основными задачами деятельности Общественного совета являются:</w:t>
      </w:r>
    </w:p>
    <w:p w14:paraId="15C7F35D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14:paraId="32CFE145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14:paraId="6C01ED87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21024F9A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 Функции и полномочия Общественного совета</w:t>
      </w:r>
    </w:p>
    <w:p w14:paraId="70B48EA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 Общественный совет при организации оценки качества работы муниципальных учреждений:</w:t>
      </w:r>
    </w:p>
    <w:p w14:paraId="59D16FFD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lastRenderedPageBreak/>
        <w:t>3.1.1. Формирует с учетом уровня оценки и специфики деятельности муниципальных учреждений перечень муниципальных учреждений для проведения оценки качества их работы, в том числе на основе изучения результатов общественного мнения.</w:t>
      </w:r>
    </w:p>
    <w:p w14:paraId="52C2162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3.1.2. Устанавливает периодичность и способы выявления общественного мнения о качестве работы оцениваемых муниципальных учреждений.</w:t>
      </w:r>
    </w:p>
    <w:p w14:paraId="7AD89674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3.1.3. Организует работу по выявлению общественного мнения о качестве работы оцениваемых муниципальных учреждений, в том числе с помощью анкетирования клиентов муниципальных учреждений.</w:t>
      </w:r>
    </w:p>
    <w:p w14:paraId="6210DA7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3.1.4. Определяет критерии эффективности и качества работы оцениваемых муниципальных учреждений, характеризующие:</w:t>
      </w:r>
    </w:p>
    <w:p w14:paraId="3B9B2BCE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открытость, доступность, актуальность, достоверность информации о муниципальном учреждении и порядке предоставления услуг в муниципальном учреждении, в том числе в электронной форме;</w:t>
      </w:r>
    </w:p>
    <w:p w14:paraId="4AEC465E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комфортность условий, в которых находится гражданин, при оказании ему услуг в муниципальном учреждении;</w:t>
      </w:r>
    </w:p>
    <w:p w14:paraId="65545764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доступность получения услуг в муниципальном учреждении, в том числе для граждан с ограниченными возможностями здоровья;</w:t>
      </w:r>
    </w:p>
    <w:p w14:paraId="6FA98FF6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время ожидания в очереди при получении услуг в муниципальном учреждении;</w:t>
      </w:r>
    </w:p>
    <w:p w14:paraId="5704BB24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культуру обслуживания и персонала (доброжелательность, вежливость и компетентность работников муниципального учреждения);</w:t>
      </w:r>
    </w:p>
    <w:p w14:paraId="6B8C27C5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долю получателей услуг, удовлетворенных качеством обслуживания в муниципальном учреждении.</w:t>
      </w:r>
    </w:p>
    <w:p w14:paraId="7ADEACA5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3.1.5. Устанавливает порядок оценки качества работы муниципальных учреждений на основании критериев эффективности их работы, определенных и утвержденных Общественным советом.</w:t>
      </w:r>
    </w:p>
    <w:p w14:paraId="4B922E5A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3.1.6. Обобщает и анализирует результаты общественного мнения о качестве работы муниципальных учреждений, рейтинги деятельности муниципальных учреждений,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14:paraId="420908A3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3.1.7. 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14:paraId="6F9D3C2A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3.1.8.  Принимает в пределах своей компетенции решения об оценке качества работы муниципальных учреждений, а также формирует предложения по оценке качества работы муниципальных учреждений.</w:t>
      </w:r>
    </w:p>
    <w:p w14:paraId="7E1A071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3.2. К компетенции Общественного совета относится:</w:t>
      </w:r>
    </w:p>
    <w:p w14:paraId="479037C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3.2.1. Осуществление запросов в целях получения информации от муниципальных учреждений. Запросы Общественного совета должны соответствовать целям и задачам его деятельности.</w:t>
      </w:r>
    </w:p>
    <w:p w14:paraId="02B9CA4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3.2.2. Направление членов Общественного совета для участия в заседаниях и совещаниях, проводимых муниципальными учреждениями, на которых рассматриваются вопросы повышения эффективности деятельности муниципальных учреждений.</w:t>
      </w:r>
    </w:p>
    <w:p w14:paraId="2C92DE77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3.2.3. Приглашение руководителей и специалистов муниципальных учреждений на заседания Общественного совета.</w:t>
      </w:r>
    </w:p>
    <w:p w14:paraId="196D43B1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lastRenderedPageBreak/>
        <w:t>3.2.4. Создание рабочей группы, в том числе с привлечением представителей иных общественных и попечительских советов, представители которых не вошли в состав Общественного совета, для организации оценки качества работы муниципальных учреждений.</w:t>
      </w:r>
    </w:p>
    <w:p w14:paraId="0FCA9A3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3.2.5. Направление в муниципальные учреждения:</w:t>
      </w:r>
    </w:p>
    <w:p w14:paraId="6A8B23AB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предложений об организации доступа к информации, необходимой для потребителей услуг муниципальных учреждений;</w:t>
      </w:r>
    </w:p>
    <w:p w14:paraId="76E44257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информации о результатах оценки качества работы муниципальных учреждений, рейтингах их деятельности;</w:t>
      </w:r>
    </w:p>
    <w:p w14:paraId="2DD2010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предложений об улучшении качества работы муниципальных учреждений.</w:t>
      </w:r>
    </w:p>
    <w:p w14:paraId="6C7E92CE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4ED2CF30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 Состав Общественного совета</w:t>
      </w:r>
    </w:p>
    <w:p w14:paraId="08634313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6310F330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4.1. Состав Общественного совета формируется в соответствии с требованиями статьи 7 Федерального закона 35-ФЗ от 04.04.2005 "Об Общественной палате Российской Федерации".</w:t>
      </w:r>
    </w:p>
    <w:p w14:paraId="1C4E56A0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4.2. При формировании состава Общественного совета обеспечивается отсутствие конфликта интересов.</w:t>
      </w:r>
    </w:p>
    <w:p w14:paraId="045DF7F8" w14:textId="288D4F4A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4.3. Состав Общественного совета формируется Администрацией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 из представителей общественных организаций, профессиональных сообществ, средств массовой информации и составляет не менее 5</w:t>
      </w:r>
      <w:r w:rsidRPr="0055364E">
        <w:rPr>
          <w:bCs/>
          <w:color w:val="FF0000"/>
          <w:sz w:val="28"/>
          <w:szCs w:val="28"/>
        </w:rPr>
        <w:t xml:space="preserve"> </w:t>
      </w:r>
      <w:r w:rsidRPr="0055364E">
        <w:rPr>
          <w:bCs/>
          <w:sz w:val="28"/>
          <w:szCs w:val="28"/>
        </w:rPr>
        <w:t>человек.</w:t>
      </w:r>
    </w:p>
    <w:p w14:paraId="23FE8F48" w14:textId="1909212E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4.4. Общественный совет создает рабочую группу для организации оценки качества работы муниципальных учреждений, подведомственных Администрации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поселения.</w:t>
      </w:r>
    </w:p>
    <w:p w14:paraId="77CB7AB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14:paraId="5430D710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14:paraId="70B76D62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47EC2A02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 Порядок деятельности Общественного совета</w:t>
      </w:r>
    </w:p>
    <w:p w14:paraId="4A146DA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5.1. Члены Общественного совета на первом заседании избирают председателя Общественного совета, секретаря Общественного совета.</w:t>
      </w:r>
    </w:p>
    <w:p w14:paraId="0CBFCB8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5.2. Члены Общественного совета принимают личное участие в заседаниях Общественного совета.</w:t>
      </w:r>
    </w:p>
    <w:p w14:paraId="34F0D44A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рабочей группы Общественного совета.</w:t>
      </w:r>
    </w:p>
    <w:p w14:paraId="160CDC3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5.4. Заседания Общественного совета проводятся не реже двух раз в год. По решению Общественного совета может быть проведено внеочередное заседание.</w:t>
      </w:r>
    </w:p>
    <w:p w14:paraId="0669392C" w14:textId="0E245F38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5.5. Повестка дня очередного заседания Общественного совета обсуждается членами Общественного совета на текущем заседании и утверждается простым </w:t>
      </w:r>
      <w:r w:rsidR="00D87A84" w:rsidRPr="00D87A84">
        <w:rPr>
          <w:bCs/>
          <w:sz w:val="28"/>
          <w:szCs w:val="28"/>
        </w:rPr>
        <w:t>больш</w:t>
      </w:r>
      <w:r w:rsidRPr="0055364E">
        <w:rPr>
          <w:bCs/>
          <w:sz w:val="28"/>
          <w:szCs w:val="28"/>
        </w:rPr>
        <w:t>инством голосов.</w:t>
      </w:r>
    </w:p>
    <w:p w14:paraId="0DC304E2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14:paraId="0D9F18EA" w14:textId="7E5D23E9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5.7. Общественный совет самостоятельно проводит мониторинг, сбор и обобщение сведений о деятельности муниципальных учреждений при </w:t>
      </w:r>
      <w:r w:rsidRPr="0055364E">
        <w:rPr>
          <w:bCs/>
          <w:sz w:val="28"/>
          <w:szCs w:val="28"/>
        </w:rPr>
        <w:lastRenderedPageBreak/>
        <w:t xml:space="preserve">организационной, информационной и методической поддержке Администрации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поселения.</w:t>
      </w:r>
    </w:p>
    <w:p w14:paraId="2B8B6F13" w14:textId="20F1C3AB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5.8.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</w:t>
      </w:r>
      <w:r w:rsidR="00C7475C" w:rsidRPr="00C7475C">
        <w:rPr>
          <w:bCs/>
          <w:sz w:val="28"/>
          <w:szCs w:val="28"/>
        </w:rPr>
        <w:t>боль</w:t>
      </w:r>
      <w:r w:rsidR="00C7475C" w:rsidRPr="00F41207">
        <w:rPr>
          <w:bCs/>
          <w:sz w:val="28"/>
          <w:szCs w:val="28"/>
        </w:rPr>
        <w:t>ш</w:t>
      </w:r>
      <w:r w:rsidRPr="0055364E">
        <w:rPr>
          <w:bCs/>
          <w:sz w:val="28"/>
          <w:szCs w:val="28"/>
        </w:rPr>
        <w:t>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14:paraId="1F30E9DF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5.9.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14:paraId="3288CBCE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5.10.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14:paraId="44FF75BA" w14:textId="67E13CD9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5.11. Протокол направляется в Администрацию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муниципальные учреждения.</w:t>
      </w:r>
    </w:p>
    <w:p w14:paraId="17543CE3" w14:textId="55F020AE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5.12. Информация о деятельности и решениях Общественного совета, результатах оценки качества работы муниципальных учреждений, рейтинги деятельности муниципальных учреждений, размещаются Администрацией </w:t>
      </w: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 на официальном сайте в сети Интернет.</w:t>
      </w:r>
    </w:p>
    <w:p w14:paraId="15B07B8D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2E8094B5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15D5BE58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43F40099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02C7C421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44BBD199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7464A97B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54C6CECA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69F80601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6B0B4068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29B2D323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4C5ABB35" w14:textId="77777777" w:rsidR="0055364E" w:rsidRPr="00DE19CE" w:rsidRDefault="0055364E" w:rsidP="0055364E">
      <w:pPr>
        <w:ind w:left="4956" w:firstLine="540"/>
        <w:rPr>
          <w:b/>
          <w:sz w:val="28"/>
          <w:szCs w:val="28"/>
        </w:rPr>
      </w:pPr>
    </w:p>
    <w:p w14:paraId="4FCCC3C2" w14:textId="77777777" w:rsidR="0055364E" w:rsidRPr="00DE19CE" w:rsidRDefault="0055364E" w:rsidP="0055364E">
      <w:pPr>
        <w:jc w:val="right"/>
        <w:rPr>
          <w:b/>
          <w:sz w:val="28"/>
          <w:szCs w:val="28"/>
        </w:rPr>
      </w:pPr>
    </w:p>
    <w:p w14:paraId="7D7ECBB4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0459BD9E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01CC0861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0B6A2AA3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02F267F1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288A3FEA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5AC2C782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7D6CA575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4C147489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47C78F80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4DD8F246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16D339EE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4062126A" w14:textId="77777777" w:rsidR="0055364E" w:rsidRDefault="0055364E" w:rsidP="0055364E">
      <w:pPr>
        <w:jc w:val="right"/>
        <w:rPr>
          <w:b/>
          <w:sz w:val="28"/>
          <w:szCs w:val="28"/>
        </w:rPr>
      </w:pPr>
    </w:p>
    <w:p w14:paraId="0D6933C5" w14:textId="04E2E0A7" w:rsidR="0055364E" w:rsidRDefault="0055364E" w:rsidP="0055364E">
      <w:pPr>
        <w:jc w:val="right"/>
        <w:rPr>
          <w:b/>
          <w:sz w:val="28"/>
          <w:szCs w:val="28"/>
        </w:rPr>
      </w:pPr>
    </w:p>
    <w:p w14:paraId="0ED107A4" w14:textId="041ECF10" w:rsidR="002A3207" w:rsidRDefault="002A3207" w:rsidP="0055364E">
      <w:pPr>
        <w:jc w:val="right"/>
        <w:rPr>
          <w:b/>
          <w:sz w:val="28"/>
          <w:szCs w:val="28"/>
        </w:rPr>
      </w:pPr>
    </w:p>
    <w:p w14:paraId="2CFA39EF" w14:textId="168D443E" w:rsidR="002A3207" w:rsidRDefault="002A3207" w:rsidP="0055364E">
      <w:pPr>
        <w:jc w:val="right"/>
        <w:rPr>
          <w:b/>
          <w:sz w:val="28"/>
          <w:szCs w:val="28"/>
        </w:rPr>
      </w:pPr>
    </w:p>
    <w:p w14:paraId="447FBDC3" w14:textId="739FC75D" w:rsidR="002A3207" w:rsidRDefault="002A3207" w:rsidP="0055364E">
      <w:pPr>
        <w:jc w:val="right"/>
        <w:rPr>
          <w:b/>
          <w:sz w:val="28"/>
          <w:szCs w:val="28"/>
        </w:rPr>
      </w:pPr>
    </w:p>
    <w:p w14:paraId="53B03FB5" w14:textId="2B88E596" w:rsidR="002A3207" w:rsidRDefault="002A3207" w:rsidP="0055364E">
      <w:pPr>
        <w:jc w:val="right"/>
        <w:rPr>
          <w:b/>
          <w:sz w:val="28"/>
          <w:szCs w:val="28"/>
        </w:rPr>
      </w:pPr>
    </w:p>
    <w:p w14:paraId="3DDC755F" w14:textId="4D8F9B19" w:rsidR="002A3207" w:rsidRDefault="002A3207" w:rsidP="0055364E">
      <w:pPr>
        <w:jc w:val="right"/>
        <w:rPr>
          <w:b/>
          <w:sz w:val="28"/>
          <w:szCs w:val="28"/>
        </w:rPr>
      </w:pPr>
    </w:p>
    <w:p w14:paraId="193DE2E7" w14:textId="77777777" w:rsidR="002A3207" w:rsidRDefault="002A3207" w:rsidP="0055364E">
      <w:pPr>
        <w:jc w:val="right"/>
        <w:rPr>
          <w:b/>
          <w:sz w:val="28"/>
          <w:szCs w:val="28"/>
        </w:rPr>
      </w:pPr>
    </w:p>
    <w:p w14:paraId="17F3B614" w14:textId="77777777" w:rsidR="0055364E" w:rsidRPr="0055364E" w:rsidRDefault="0055364E" w:rsidP="0055364E">
      <w:pPr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Приложение № 2</w:t>
      </w:r>
    </w:p>
    <w:p w14:paraId="7B9CE8DD" w14:textId="7777777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к постановлению Администрации</w:t>
      </w:r>
    </w:p>
    <w:p w14:paraId="4D9E710D" w14:textId="5F8A28E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 xml:space="preserve">инского сельского </w:t>
      </w:r>
    </w:p>
    <w:p w14:paraId="5263E8D9" w14:textId="7777777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поселения</w:t>
      </w:r>
    </w:p>
    <w:p w14:paraId="5DE8A09A" w14:textId="3C9C5470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от </w:t>
      </w:r>
      <w:r w:rsidR="002A3207">
        <w:rPr>
          <w:bCs/>
          <w:sz w:val="28"/>
          <w:szCs w:val="28"/>
        </w:rPr>
        <w:t>29</w:t>
      </w:r>
      <w:r w:rsidRPr="0055364E">
        <w:rPr>
          <w:bCs/>
          <w:sz w:val="28"/>
          <w:szCs w:val="28"/>
        </w:rPr>
        <w:t>.0</w:t>
      </w:r>
      <w:r w:rsidR="002A3207">
        <w:rPr>
          <w:bCs/>
          <w:sz w:val="28"/>
          <w:szCs w:val="28"/>
        </w:rPr>
        <w:t>4</w:t>
      </w:r>
      <w:r w:rsidRPr="0055364E">
        <w:rPr>
          <w:bCs/>
          <w:sz w:val="28"/>
          <w:szCs w:val="28"/>
        </w:rPr>
        <w:t xml:space="preserve">.2022 № </w:t>
      </w:r>
      <w:r w:rsidR="002A3207">
        <w:rPr>
          <w:bCs/>
          <w:sz w:val="28"/>
          <w:szCs w:val="28"/>
        </w:rPr>
        <w:t>57</w:t>
      </w:r>
    </w:p>
    <w:p w14:paraId="406610A2" w14:textId="77777777" w:rsidR="0055364E" w:rsidRPr="0055364E" w:rsidRDefault="0055364E" w:rsidP="0055364E">
      <w:pPr>
        <w:ind w:left="4956" w:firstLine="540"/>
        <w:jc w:val="right"/>
        <w:rPr>
          <w:bCs/>
          <w:sz w:val="28"/>
          <w:szCs w:val="28"/>
        </w:rPr>
      </w:pPr>
    </w:p>
    <w:p w14:paraId="2698E4C7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</w:p>
    <w:p w14:paraId="528D7C89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</w:p>
    <w:p w14:paraId="18EF703C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Состав</w:t>
      </w:r>
    </w:p>
    <w:p w14:paraId="34B166D1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Общественного совета для оценки качества работы</w:t>
      </w:r>
    </w:p>
    <w:p w14:paraId="14C24289" w14:textId="77777777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>муниципальных учреждений Администрации</w:t>
      </w:r>
    </w:p>
    <w:p w14:paraId="7B7F36BE" w14:textId="653E22AD" w:rsidR="0055364E" w:rsidRPr="0055364E" w:rsidRDefault="0055364E" w:rsidP="0055364E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Дячк</w:t>
      </w:r>
      <w:r w:rsidRPr="0055364E">
        <w:rPr>
          <w:bCs/>
          <w:sz w:val="28"/>
          <w:szCs w:val="28"/>
        </w:rPr>
        <w:t>инского сельского поселения, оказывающих муниципальные услуги в сфере культуры</w:t>
      </w:r>
    </w:p>
    <w:p w14:paraId="4986244D" w14:textId="1E180BB7" w:rsidR="0055364E" w:rsidRPr="00966C90" w:rsidRDefault="0055364E" w:rsidP="0055364E">
      <w:pPr>
        <w:ind w:firstLine="540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>Председатель:</w:t>
      </w:r>
      <w:r w:rsidRPr="00966C90">
        <w:rPr>
          <w:sz w:val="28"/>
          <w:szCs w:val="28"/>
        </w:rPr>
        <w:t xml:space="preserve"> </w:t>
      </w:r>
      <w:bookmarkStart w:id="0" w:name="_Hlk102563360"/>
      <w:r w:rsidRPr="00966C90">
        <w:rPr>
          <w:sz w:val="28"/>
          <w:szCs w:val="28"/>
        </w:rPr>
        <w:t>Геворкян Геворг Грайрович</w:t>
      </w:r>
      <w:bookmarkEnd w:id="0"/>
      <w:r w:rsidRPr="00966C90">
        <w:rPr>
          <w:sz w:val="28"/>
          <w:szCs w:val="28"/>
        </w:rPr>
        <w:t xml:space="preserve"> - Председатель Собрания депутатов Дячкинского сельского поселения- Глава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3A2B81A1" w14:textId="77777777" w:rsidR="0055364E" w:rsidRPr="00966C90" w:rsidRDefault="0055364E" w:rsidP="0055364E">
      <w:pPr>
        <w:ind w:firstLine="540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>Секретарь:</w:t>
      </w:r>
    </w:p>
    <w:p w14:paraId="3218C74B" w14:textId="324AADF7" w:rsidR="0055364E" w:rsidRPr="00966C90" w:rsidRDefault="0055364E" w:rsidP="0055364E">
      <w:pPr>
        <w:ind w:firstLine="708"/>
        <w:jc w:val="both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 xml:space="preserve"> </w:t>
      </w:r>
      <w:r w:rsidR="007E5F8F" w:rsidRPr="00966C90">
        <w:rPr>
          <w:sz w:val="28"/>
          <w:szCs w:val="28"/>
        </w:rPr>
        <w:t>Сибилева Марина Александровна</w:t>
      </w:r>
      <w:r w:rsidR="007E5F8F" w:rsidRPr="00966C90">
        <w:rPr>
          <w:bCs/>
          <w:sz w:val="28"/>
          <w:szCs w:val="28"/>
        </w:rPr>
        <w:t xml:space="preserve"> </w:t>
      </w:r>
      <w:r w:rsidRPr="00966C90">
        <w:rPr>
          <w:bCs/>
          <w:sz w:val="28"/>
          <w:szCs w:val="28"/>
        </w:rPr>
        <w:t xml:space="preserve">– </w:t>
      </w:r>
      <w:r w:rsidRPr="00966C90">
        <w:rPr>
          <w:sz w:val="28"/>
          <w:szCs w:val="28"/>
        </w:rPr>
        <w:t>депутат Собрания депутатов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7BA25EDC" w14:textId="01EFA442" w:rsidR="0055364E" w:rsidRDefault="0055364E" w:rsidP="0055364E">
      <w:pPr>
        <w:ind w:firstLine="540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>Члены совета:</w:t>
      </w:r>
    </w:p>
    <w:p w14:paraId="1F1E1D3A" w14:textId="796903DC" w:rsidR="0055364E" w:rsidRPr="00966C90" w:rsidRDefault="007E5F8F" w:rsidP="0055364E">
      <w:pPr>
        <w:ind w:firstLine="708"/>
        <w:jc w:val="both"/>
        <w:rPr>
          <w:bCs/>
          <w:sz w:val="28"/>
          <w:szCs w:val="28"/>
        </w:rPr>
      </w:pPr>
      <w:r w:rsidRPr="00966C90">
        <w:rPr>
          <w:sz w:val="28"/>
          <w:szCs w:val="28"/>
        </w:rPr>
        <w:t>Филатова Мария Ивановна</w:t>
      </w:r>
      <w:r w:rsidRPr="00966C90">
        <w:rPr>
          <w:bCs/>
          <w:sz w:val="28"/>
          <w:szCs w:val="28"/>
        </w:rPr>
        <w:t xml:space="preserve"> </w:t>
      </w:r>
      <w:r w:rsidR="0055364E" w:rsidRPr="00966C90">
        <w:rPr>
          <w:bCs/>
          <w:sz w:val="28"/>
          <w:szCs w:val="28"/>
        </w:rPr>
        <w:t xml:space="preserve">– </w:t>
      </w:r>
      <w:r w:rsidR="0055364E" w:rsidRPr="00966C90">
        <w:rPr>
          <w:sz w:val="28"/>
          <w:szCs w:val="28"/>
        </w:rPr>
        <w:t>депутат Собрания депутатов Дячкинского сельского поселения</w:t>
      </w:r>
      <w:r w:rsidR="0055364E" w:rsidRPr="00966C90">
        <w:rPr>
          <w:bCs/>
          <w:sz w:val="28"/>
          <w:szCs w:val="28"/>
        </w:rPr>
        <w:t>;</w:t>
      </w:r>
    </w:p>
    <w:p w14:paraId="615404EC" w14:textId="75CE5916" w:rsidR="0055364E" w:rsidRPr="00966C90" w:rsidRDefault="0055364E" w:rsidP="0055364E">
      <w:pPr>
        <w:ind w:firstLine="708"/>
        <w:jc w:val="both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 xml:space="preserve"> </w:t>
      </w:r>
      <w:r w:rsidR="00966C90" w:rsidRPr="00966C90">
        <w:rPr>
          <w:bCs/>
          <w:sz w:val="28"/>
          <w:szCs w:val="28"/>
        </w:rPr>
        <w:t>Волохова Татьяна Миннехаевна</w:t>
      </w:r>
      <w:r w:rsidRPr="00966C90">
        <w:rPr>
          <w:bCs/>
          <w:sz w:val="28"/>
          <w:szCs w:val="28"/>
        </w:rPr>
        <w:t xml:space="preserve"> –</w:t>
      </w:r>
      <w:r w:rsidR="00966C90" w:rsidRPr="00966C90">
        <w:rPr>
          <w:sz w:val="28"/>
          <w:szCs w:val="28"/>
        </w:rPr>
        <w:t xml:space="preserve"> депутат Собрания депутатов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6F4DBD2E" w14:textId="59361833" w:rsidR="0055364E" w:rsidRPr="00966C90" w:rsidRDefault="0055364E" w:rsidP="0055364E">
      <w:pPr>
        <w:ind w:firstLine="708"/>
        <w:jc w:val="both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 xml:space="preserve"> </w:t>
      </w:r>
      <w:r w:rsidRPr="00966C90">
        <w:rPr>
          <w:sz w:val="28"/>
          <w:szCs w:val="28"/>
        </w:rPr>
        <w:t>Будник Ирина Александровна</w:t>
      </w:r>
      <w:r w:rsidRPr="00966C90">
        <w:rPr>
          <w:bCs/>
          <w:sz w:val="28"/>
          <w:szCs w:val="28"/>
        </w:rPr>
        <w:t xml:space="preserve"> – </w:t>
      </w:r>
      <w:r w:rsidRPr="00966C90">
        <w:rPr>
          <w:sz w:val="28"/>
          <w:szCs w:val="28"/>
        </w:rPr>
        <w:t>Директор МУК ДСП ТР «ДСДК».</w:t>
      </w:r>
    </w:p>
    <w:p w14:paraId="145F79B0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2DCBFEAD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05F5ECFF" w14:textId="77777777" w:rsidR="0055364E" w:rsidRPr="00DE19CE" w:rsidRDefault="0055364E" w:rsidP="0055364E">
      <w:pPr>
        <w:ind w:firstLine="540"/>
        <w:jc w:val="both"/>
        <w:rPr>
          <w:b/>
          <w:sz w:val="28"/>
          <w:szCs w:val="28"/>
        </w:rPr>
      </w:pPr>
    </w:p>
    <w:p w14:paraId="4691A450" w14:textId="77777777" w:rsidR="0055364E" w:rsidRPr="00DE19CE" w:rsidRDefault="0055364E" w:rsidP="0055364E">
      <w:pPr>
        <w:rPr>
          <w:sz w:val="28"/>
          <w:szCs w:val="28"/>
        </w:rPr>
      </w:pPr>
    </w:p>
    <w:p w14:paraId="545BE4CA" w14:textId="77777777" w:rsidR="00B84BF1" w:rsidRPr="009E7813" w:rsidRDefault="00B84BF1" w:rsidP="0055364E">
      <w:pPr>
        <w:jc w:val="center"/>
        <w:rPr>
          <w:sz w:val="28"/>
          <w:szCs w:val="28"/>
        </w:rPr>
      </w:pPr>
    </w:p>
    <w:sectPr w:rsidR="00B84BF1" w:rsidRPr="009E7813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B547" w14:textId="77777777" w:rsidR="000856F1" w:rsidRDefault="000856F1">
      <w:r>
        <w:separator/>
      </w:r>
    </w:p>
  </w:endnote>
  <w:endnote w:type="continuationSeparator" w:id="0">
    <w:p w14:paraId="33C10714" w14:textId="77777777" w:rsidR="000856F1" w:rsidRDefault="000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06B4" w14:textId="77777777" w:rsidR="000856F1" w:rsidRDefault="000856F1">
      <w:r>
        <w:separator/>
      </w:r>
    </w:p>
  </w:footnote>
  <w:footnote w:type="continuationSeparator" w:id="0">
    <w:p w14:paraId="3CE4B32B" w14:textId="77777777" w:rsidR="000856F1" w:rsidRDefault="0008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71962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538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29477">
    <w:abstractNumId w:val="4"/>
  </w:num>
  <w:num w:numId="4" w16cid:durableId="1602175729">
    <w:abstractNumId w:val="1"/>
  </w:num>
  <w:num w:numId="5" w16cid:durableId="1121730392">
    <w:abstractNumId w:val="5"/>
  </w:num>
  <w:num w:numId="6" w16cid:durableId="56705864">
    <w:abstractNumId w:val="2"/>
  </w:num>
  <w:num w:numId="7" w16cid:durableId="1372801330">
    <w:abstractNumId w:val="8"/>
  </w:num>
  <w:num w:numId="8" w16cid:durableId="1138492253">
    <w:abstractNumId w:val="7"/>
  </w:num>
  <w:num w:numId="9" w16cid:durableId="46611693">
    <w:abstractNumId w:val="0"/>
  </w:num>
  <w:num w:numId="10" w16cid:durableId="1714304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56F1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1398"/>
    <w:rsid w:val="001C160F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3207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4E1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6F70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5364E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E5F8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1442E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66C90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0CE3"/>
    <w:rsid w:val="009F2648"/>
    <w:rsid w:val="009F28F8"/>
    <w:rsid w:val="009F3EE1"/>
    <w:rsid w:val="009F53FC"/>
    <w:rsid w:val="00A028D8"/>
    <w:rsid w:val="00A10A7A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6B65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1096"/>
    <w:rsid w:val="00B32402"/>
    <w:rsid w:val="00B36F56"/>
    <w:rsid w:val="00B4725E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84BF1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7D10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344B"/>
    <w:rsid w:val="00C56547"/>
    <w:rsid w:val="00C56ED2"/>
    <w:rsid w:val="00C66467"/>
    <w:rsid w:val="00C66B53"/>
    <w:rsid w:val="00C71B9F"/>
    <w:rsid w:val="00C7306E"/>
    <w:rsid w:val="00C7475C"/>
    <w:rsid w:val="00C75FC5"/>
    <w:rsid w:val="00C82C63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664F"/>
    <w:rsid w:val="00D07DDA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87A84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41207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10</cp:revision>
  <cp:lastPrinted>2022-02-21T07:40:00Z</cp:lastPrinted>
  <dcterms:created xsi:type="dcterms:W3CDTF">2022-05-04T10:37:00Z</dcterms:created>
  <dcterms:modified xsi:type="dcterms:W3CDTF">2023-01-30T07:45:00Z</dcterms:modified>
</cp:coreProperties>
</file>