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A71" w:rsidRDefault="008E1A71">
      <w:pPr>
        <w:pStyle w:val="ConsTitle"/>
        <w:ind w:right="0"/>
        <w:jc w:val="center"/>
        <w:rPr>
          <w:rFonts w:ascii="Times New Roman" w:hAnsi="Times New Roman" w:cs="Times New Roman"/>
          <w:sz w:val="2"/>
          <w:szCs w:val="28"/>
        </w:rPr>
      </w:pPr>
    </w:p>
    <w:p w:rsidR="008E1A71" w:rsidRDefault="008E1A71">
      <w:pPr>
        <w:pStyle w:val="Heading"/>
        <w:rPr>
          <w:sz w:val="2"/>
          <w:szCs w:val="28"/>
        </w:rPr>
      </w:pPr>
    </w:p>
    <w:p w:rsidR="008E1A71" w:rsidRDefault="008E1A71">
      <w:pPr>
        <w:pStyle w:val="Heading"/>
        <w:rPr>
          <w:szCs w:val="28"/>
        </w:rPr>
      </w:pP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  <w:r w:rsidRPr="00752162">
        <w:rPr>
          <w:sz w:val="28"/>
          <w:szCs w:val="28"/>
          <w:lang w:eastAsia="ru-RU"/>
        </w:rPr>
        <w:t>РОССИЙСКАЯ ФЕДЕРАЦИЯ</w:t>
      </w: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  <w:r w:rsidRPr="00752162">
        <w:rPr>
          <w:sz w:val="28"/>
          <w:szCs w:val="28"/>
          <w:lang w:eastAsia="ru-RU"/>
        </w:rPr>
        <w:t>РОСТОВСКАЯ ОБЛАСТЬ</w:t>
      </w: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  <w:r w:rsidRPr="00752162">
        <w:rPr>
          <w:sz w:val="28"/>
          <w:szCs w:val="28"/>
          <w:lang w:eastAsia="ru-RU"/>
        </w:rPr>
        <w:t>ТАРАСОВСКИЙ РАЙОН</w:t>
      </w: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  <w:r w:rsidRPr="00752162">
        <w:rPr>
          <w:sz w:val="28"/>
          <w:szCs w:val="28"/>
          <w:lang w:eastAsia="ru-RU"/>
        </w:rPr>
        <w:t>МУНИЦИПАЛЬНОЕ ОБРАЗОВАНИЕ</w:t>
      </w: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  <w:r w:rsidRPr="00752162">
        <w:rPr>
          <w:sz w:val="28"/>
          <w:szCs w:val="28"/>
          <w:lang w:eastAsia="ru-RU"/>
        </w:rPr>
        <w:t>«ДЯЧКИНСКОЕ СЕЛЬСКОЕ ПОСЕЛЕНИЕ»</w:t>
      </w: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</w:p>
    <w:p w:rsidR="00426BCC" w:rsidRPr="00752162" w:rsidRDefault="00426BCC" w:rsidP="00426BCC">
      <w:pPr>
        <w:tabs>
          <w:tab w:val="center" w:pos="4677"/>
          <w:tab w:val="left" w:pos="7830"/>
        </w:tabs>
        <w:autoSpaceDE w:val="0"/>
        <w:autoSpaceDN w:val="0"/>
        <w:jc w:val="center"/>
        <w:rPr>
          <w:sz w:val="28"/>
          <w:szCs w:val="28"/>
          <w:lang w:eastAsia="ru-RU"/>
        </w:rPr>
      </w:pPr>
      <w:r w:rsidRPr="00752162">
        <w:rPr>
          <w:sz w:val="28"/>
          <w:szCs w:val="28"/>
          <w:lang w:eastAsia="ru-RU"/>
        </w:rPr>
        <w:t>АДМИНИСТРАЦИЯ ДЯЧКИНСКОГО СЕЛЬСКОГО ПОСЕЛЕНИЯ</w:t>
      </w:r>
    </w:p>
    <w:p w:rsidR="00426BCC" w:rsidRPr="00752162" w:rsidRDefault="00426BCC" w:rsidP="00426BCC">
      <w:pPr>
        <w:autoSpaceDE w:val="0"/>
        <w:autoSpaceDN w:val="0"/>
        <w:rPr>
          <w:sz w:val="28"/>
          <w:szCs w:val="28"/>
          <w:lang w:eastAsia="ru-RU"/>
        </w:rPr>
      </w:pPr>
    </w:p>
    <w:p w:rsidR="008E1A71" w:rsidRPr="00752162" w:rsidRDefault="008E1A71">
      <w:pPr>
        <w:jc w:val="center"/>
        <w:rPr>
          <w:sz w:val="28"/>
          <w:szCs w:val="28"/>
        </w:rPr>
      </w:pPr>
    </w:p>
    <w:p w:rsidR="008E1A71" w:rsidRPr="00752162" w:rsidRDefault="008E1A71">
      <w:pPr>
        <w:jc w:val="center"/>
        <w:rPr>
          <w:sz w:val="28"/>
          <w:szCs w:val="28"/>
        </w:rPr>
      </w:pPr>
    </w:p>
    <w:p w:rsidR="00572A88" w:rsidRPr="00572A88" w:rsidRDefault="00572A88" w:rsidP="00572A88">
      <w:pPr>
        <w:suppressAutoHyphens/>
        <w:spacing w:line="204" w:lineRule="auto"/>
        <w:jc w:val="center"/>
        <w:rPr>
          <w:sz w:val="28"/>
          <w:szCs w:val="28"/>
          <w:lang w:eastAsia="ar-SA"/>
        </w:rPr>
      </w:pPr>
      <w:r w:rsidRPr="00572A88">
        <w:rPr>
          <w:sz w:val="28"/>
          <w:szCs w:val="28"/>
          <w:lang w:eastAsia="ar-SA"/>
        </w:rPr>
        <w:t>ПОСТАНОВЛЕНИЕ</w:t>
      </w:r>
    </w:p>
    <w:p w:rsidR="00572A88" w:rsidRPr="00572A88" w:rsidRDefault="00572A88" w:rsidP="00572A88">
      <w:pPr>
        <w:suppressAutoHyphens/>
        <w:rPr>
          <w:sz w:val="28"/>
          <w:szCs w:val="28"/>
          <w:lang w:eastAsia="ar-SA"/>
        </w:rPr>
      </w:pPr>
    </w:p>
    <w:p w:rsidR="00572A88" w:rsidRPr="00572A88" w:rsidRDefault="00572A88" w:rsidP="00572A88">
      <w:pPr>
        <w:suppressAutoHyphens/>
        <w:rPr>
          <w:sz w:val="28"/>
          <w:szCs w:val="28"/>
          <w:lang w:eastAsia="ar-SA"/>
        </w:rPr>
      </w:pPr>
      <w:r w:rsidRPr="00752162">
        <w:rPr>
          <w:sz w:val="28"/>
          <w:szCs w:val="28"/>
          <w:lang w:eastAsia="ar-SA"/>
        </w:rPr>
        <w:t xml:space="preserve">  18 сентября</w:t>
      </w:r>
      <w:r w:rsidRPr="00572A88">
        <w:rPr>
          <w:sz w:val="28"/>
          <w:szCs w:val="28"/>
          <w:lang w:eastAsia="ar-SA"/>
        </w:rPr>
        <w:t xml:space="preserve"> 2019 </w:t>
      </w:r>
      <w:r w:rsidRPr="00752162">
        <w:rPr>
          <w:sz w:val="28"/>
          <w:szCs w:val="28"/>
          <w:lang w:eastAsia="ar-SA"/>
        </w:rPr>
        <w:tab/>
        <w:t xml:space="preserve">    </w:t>
      </w:r>
      <w:r w:rsidRPr="00752162">
        <w:rPr>
          <w:sz w:val="28"/>
          <w:szCs w:val="28"/>
          <w:lang w:eastAsia="ar-SA"/>
        </w:rPr>
        <w:tab/>
        <w:t xml:space="preserve">                 № 96  </w:t>
      </w:r>
      <w:r w:rsidRPr="00572A88">
        <w:rPr>
          <w:sz w:val="28"/>
          <w:szCs w:val="28"/>
          <w:lang w:eastAsia="ar-SA"/>
        </w:rPr>
        <w:t xml:space="preserve">                                      сл. Дячкино                            </w:t>
      </w:r>
    </w:p>
    <w:p w:rsidR="008E1A71" w:rsidRPr="00752162" w:rsidRDefault="008E1A71">
      <w:pPr>
        <w:pStyle w:val="ConsNonformat"/>
        <w:ind w:right="0"/>
        <w:rPr>
          <w:rFonts w:ascii="Times New Roman" w:hAnsi="Times New Roman" w:cs="Times New Roman"/>
          <w:color w:val="FFFFFF"/>
          <w:sz w:val="28"/>
          <w:szCs w:val="28"/>
        </w:rPr>
      </w:pPr>
      <w:bookmarkStart w:id="0" w:name="_GoBack"/>
      <w:bookmarkEnd w:id="0"/>
    </w:p>
    <w:p w:rsidR="008E1A71" w:rsidRPr="00752162" w:rsidRDefault="0051522B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52162">
        <w:rPr>
          <w:rFonts w:ascii="Times New Roman" w:hAnsi="Times New Roman" w:cs="Times New Roman"/>
          <w:sz w:val="28"/>
          <w:szCs w:val="28"/>
        </w:rPr>
        <w:t>Об утверждении Методики прогнозирования</w:t>
      </w:r>
    </w:p>
    <w:p w:rsidR="008E1A71" w:rsidRPr="00752162" w:rsidRDefault="0051522B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52162">
        <w:rPr>
          <w:rFonts w:ascii="Times New Roman" w:hAnsi="Times New Roman" w:cs="Times New Roman"/>
          <w:sz w:val="28"/>
          <w:szCs w:val="28"/>
        </w:rPr>
        <w:t>поступлений доходов местного бюджета,</w:t>
      </w:r>
    </w:p>
    <w:p w:rsidR="008E1A71" w:rsidRPr="00752162" w:rsidRDefault="0051522B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52162">
        <w:rPr>
          <w:rFonts w:ascii="Times New Roman" w:hAnsi="Times New Roman" w:cs="Times New Roman"/>
          <w:sz w:val="28"/>
          <w:szCs w:val="28"/>
        </w:rPr>
        <w:t>закрепленных за главным администратором –</w:t>
      </w:r>
    </w:p>
    <w:p w:rsidR="008E1A71" w:rsidRPr="00752162" w:rsidRDefault="0051522B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5216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762AAE" w:rsidRPr="00752162">
        <w:rPr>
          <w:rFonts w:ascii="Times New Roman" w:hAnsi="Times New Roman" w:cs="Times New Roman"/>
          <w:sz w:val="28"/>
          <w:szCs w:val="28"/>
        </w:rPr>
        <w:t>Дячкинск</w:t>
      </w:r>
      <w:r w:rsidRPr="00752162">
        <w:rPr>
          <w:rFonts w:ascii="Times New Roman" w:hAnsi="Times New Roman" w:cs="Times New Roman"/>
          <w:sz w:val="28"/>
          <w:szCs w:val="28"/>
        </w:rPr>
        <w:t>ого сельского поселения</w:t>
      </w:r>
    </w:p>
    <w:p w:rsidR="00C645D1" w:rsidRPr="00752162" w:rsidRDefault="00C645D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C645D1" w:rsidRPr="00752162" w:rsidRDefault="00C645D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1A71" w:rsidRPr="00752162" w:rsidRDefault="008E1A71">
      <w:pPr>
        <w:pStyle w:val="ConsNonformat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E1A71" w:rsidRPr="00752162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Pr="00752162" w:rsidRDefault="0051522B">
      <w:pPr>
        <w:tabs>
          <w:tab w:val="left" w:pos="7095"/>
        </w:tabs>
        <w:ind w:firstLine="720"/>
        <w:jc w:val="both"/>
        <w:rPr>
          <w:sz w:val="28"/>
          <w:szCs w:val="28"/>
        </w:rPr>
      </w:pPr>
      <w:r w:rsidRPr="00752162">
        <w:rPr>
          <w:sz w:val="28"/>
          <w:szCs w:val="28"/>
        </w:rPr>
        <w:t>В соответствии с пунктом 1 статьи 160</w:t>
      </w:r>
      <w:r w:rsidRPr="00752162">
        <w:rPr>
          <w:sz w:val="28"/>
          <w:szCs w:val="28"/>
          <w:vertAlign w:val="superscript"/>
        </w:rPr>
        <w:t xml:space="preserve">1 </w:t>
      </w:r>
      <w:r w:rsidRPr="00752162">
        <w:rPr>
          <w:sz w:val="28"/>
          <w:szCs w:val="28"/>
        </w:rPr>
        <w:t xml:space="preserve">Бюджетного кодекса Российской Федерации и постановлением Правительства Российской Федерации от 23.06.2016 г №574 «Об общих требованиях к методике прогнозирования поступлений доходов в бюджеты бюджетной системы Российской Федерации» Администрация </w:t>
      </w:r>
      <w:r w:rsidR="00762AAE" w:rsidRPr="00752162">
        <w:rPr>
          <w:sz w:val="28"/>
          <w:szCs w:val="28"/>
        </w:rPr>
        <w:t>Дячкинск</w:t>
      </w:r>
      <w:r w:rsidRPr="00752162">
        <w:rPr>
          <w:sz w:val="28"/>
          <w:szCs w:val="28"/>
        </w:rPr>
        <w:t xml:space="preserve">ого сельского поселения постановляет: </w:t>
      </w:r>
    </w:p>
    <w:p w:rsidR="00C645D1" w:rsidRPr="00752162" w:rsidRDefault="00C645D1">
      <w:pPr>
        <w:tabs>
          <w:tab w:val="left" w:pos="7095"/>
        </w:tabs>
        <w:ind w:firstLine="720"/>
        <w:jc w:val="both"/>
        <w:rPr>
          <w:sz w:val="28"/>
          <w:szCs w:val="28"/>
        </w:rPr>
      </w:pPr>
    </w:p>
    <w:p w:rsidR="00C645D1" w:rsidRPr="00752162" w:rsidRDefault="00C645D1">
      <w:pPr>
        <w:tabs>
          <w:tab w:val="left" w:pos="7095"/>
        </w:tabs>
        <w:ind w:firstLine="720"/>
        <w:jc w:val="both"/>
      </w:pPr>
    </w:p>
    <w:p w:rsidR="008E1A71" w:rsidRPr="00752162" w:rsidRDefault="008E1A71">
      <w:pPr>
        <w:pStyle w:val="ConsNonformat"/>
        <w:ind w:right="0" w:firstLine="709"/>
        <w:jc w:val="both"/>
        <w:rPr>
          <w:rFonts w:ascii="Times New Roman" w:hAnsi="Times New Roman" w:cs="Times New Roman"/>
          <w:sz w:val="14"/>
          <w:szCs w:val="14"/>
        </w:rPr>
      </w:pPr>
    </w:p>
    <w:p w:rsidR="008E1A71" w:rsidRPr="00FF2E0E" w:rsidRDefault="0051522B" w:rsidP="00FF2E0E">
      <w:pPr>
        <w:pStyle w:val="ad"/>
        <w:numPr>
          <w:ilvl w:val="0"/>
          <w:numId w:val="2"/>
        </w:numPr>
        <w:jc w:val="both"/>
      </w:pPr>
      <w:r w:rsidRPr="00FF2E0E">
        <w:rPr>
          <w:sz w:val="28"/>
          <w:szCs w:val="28"/>
        </w:rPr>
        <w:t xml:space="preserve">Утвердить Методику прогнозирования поступлений доходов местного бюджета, закрепленных за главным администратором - Администрацией </w:t>
      </w:r>
      <w:r w:rsidR="00762AAE" w:rsidRPr="00FF2E0E">
        <w:rPr>
          <w:sz w:val="28"/>
          <w:szCs w:val="28"/>
        </w:rPr>
        <w:t>Дячкинск</w:t>
      </w:r>
      <w:r w:rsidRPr="00FF2E0E">
        <w:rPr>
          <w:sz w:val="28"/>
          <w:szCs w:val="28"/>
        </w:rPr>
        <w:t>ого сельского поселения, согласно приложению.</w:t>
      </w:r>
    </w:p>
    <w:p w:rsidR="00FF2E0E" w:rsidRDefault="00FF2E0E" w:rsidP="00FF2E0E">
      <w:pPr>
        <w:pStyle w:val="ad"/>
        <w:numPr>
          <w:ilvl w:val="0"/>
          <w:numId w:val="2"/>
        </w:numPr>
        <w:jc w:val="both"/>
      </w:pPr>
      <w:r w:rsidRPr="00FF2E0E">
        <w:rPr>
          <w:sz w:val="28"/>
          <w:szCs w:val="28"/>
        </w:rPr>
        <w:t>Вступает в силу со дня его подписания.</w:t>
      </w:r>
    </w:p>
    <w:p w:rsidR="008E1A71" w:rsidRDefault="0051522B">
      <w:pPr>
        <w:numPr>
          <w:ilvl w:val="0"/>
          <w:numId w:val="2"/>
        </w:numPr>
        <w:jc w:val="both"/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10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E1A71" w:rsidRDefault="008E1A7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645D1" w:rsidRDefault="00C645D1">
      <w:pPr>
        <w:autoSpaceDE w:val="0"/>
        <w:jc w:val="center"/>
        <w:rPr>
          <w:sz w:val="28"/>
          <w:szCs w:val="28"/>
        </w:rPr>
      </w:pPr>
    </w:p>
    <w:p w:rsidR="00C645D1" w:rsidRDefault="00C645D1">
      <w:pPr>
        <w:autoSpaceDE w:val="0"/>
        <w:jc w:val="center"/>
        <w:rPr>
          <w:sz w:val="28"/>
          <w:szCs w:val="28"/>
        </w:rPr>
      </w:pPr>
    </w:p>
    <w:p w:rsidR="00C645D1" w:rsidRDefault="00C645D1">
      <w:pPr>
        <w:autoSpaceDE w:val="0"/>
        <w:jc w:val="center"/>
        <w:rPr>
          <w:sz w:val="28"/>
          <w:szCs w:val="28"/>
        </w:rPr>
      </w:pPr>
    </w:p>
    <w:p w:rsidR="00C645D1" w:rsidRDefault="00C645D1">
      <w:pPr>
        <w:autoSpaceDE w:val="0"/>
        <w:jc w:val="center"/>
        <w:rPr>
          <w:sz w:val="28"/>
          <w:szCs w:val="28"/>
        </w:rPr>
      </w:pPr>
    </w:p>
    <w:p w:rsidR="00C645D1" w:rsidRDefault="0051522B" w:rsidP="00C645D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645D1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 xml:space="preserve"> </w:t>
      </w:r>
      <w:r w:rsidR="00762AAE">
        <w:rPr>
          <w:sz w:val="28"/>
          <w:szCs w:val="28"/>
        </w:rPr>
        <w:t>Дячкинск</w:t>
      </w:r>
      <w:r>
        <w:rPr>
          <w:sz w:val="28"/>
          <w:szCs w:val="28"/>
        </w:rPr>
        <w:t xml:space="preserve">ого </w:t>
      </w:r>
    </w:p>
    <w:p w:rsidR="008E1A71" w:rsidRDefault="0051522B" w:rsidP="00C645D1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</w:t>
      </w:r>
      <w:r w:rsidR="00C645D1">
        <w:rPr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 xml:space="preserve">       </w:t>
      </w:r>
      <w:r w:rsidR="00762AAE">
        <w:rPr>
          <w:sz w:val="28"/>
          <w:szCs w:val="28"/>
        </w:rPr>
        <w:t>Ю.С. Филиппова</w:t>
      </w: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>
      <w:pPr>
        <w:autoSpaceDE w:val="0"/>
        <w:jc w:val="both"/>
        <w:rPr>
          <w:sz w:val="28"/>
          <w:szCs w:val="28"/>
        </w:rPr>
      </w:pPr>
    </w:p>
    <w:p w:rsidR="008E1A71" w:rsidRDefault="008E1A71" w:rsidP="00426BCC">
      <w:pPr>
        <w:rPr>
          <w:sz w:val="28"/>
          <w:szCs w:val="28"/>
        </w:rPr>
      </w:pPr>
    </w:p>
    <w:p w:rsidR="008E1A71" w:rsidRDefault="008E1A71">
      <w:pPr>
        <w:ind w:left="6521"/>
        <w:jc w:val="center"/>
        <w:rPr>
          <w:sz w:val="28"/>
          <w:szCs w:val="28"/>
        </w:rPr>
      </w:pPr>
    </w:p>
    <w:p w:rsidR="008E1A71" w:rsidRDefault="0051522B">
      <w:pPr>
        <w:ind w:left="6521"/>
        <w:jc w:val="center"/>
      </w:pPr>
      <w:r>
        <w:t>Приложение</w:t>
      </w:r>
    </w:p>
    <w:p w:rsidR="008E1A71" w:rsidRDefault="0051522B">
      <w:pPr>
        <w:ind w:left="6521"/>
        <w:jc w:val="center"/>
      </w:pPr>
      <w:r>
        <w:t xml:space="preserve">к постановлению Администрации </w:t>
      </w:r>
      <w:r w:rsidR="00762AAE">
        <w:t>Дячкинск</w:t>
      </w:r>
      <w:r>
        <w:t>ого сельского поселения</w:t>
      </w:r>
    </w:p>
    <w:p w:rsidR="008E1A71" w:rsidRDefault="0051522B">
      <w:pPr>
        <w:ind w:left="6521"/>
        <w:jc w:val="center"/>
      </w:pPr>
      <w:r>
        <w:t xml:space="preserve">от </w:t>
      </w:r>
      <w:proofErr w:type="gramStart"/>
      <w:r w:rsidR="00AE41EF">
        <w:t>18.09.2019  №</w:t>
      </w:r>
      <w:proofErr w:type="gramEnd"/>
      <w:r w:rsidR="00AE41EF">
        <w:t xml:space="preserve"> 96</w:t>
      </w:r>
    </w:p>
    <w:p w:rsidR="008E1A71" w:rsidRDefault="008E1A71">
      <w:pPr>
        <w:jc w:val="center"/>
        <w:rPr>
          <w:sz w:val="16"/>
          <w:szCs w:val="16"/>
        </w:rPr>
      </w:pP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Методика </w:t>
      </w: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прогнозирования поступлений </w:t>
      </w:r>
    </w:p>
    <w:p w:rsidR="008E1A71" w:rsidRDefault="0051522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доходов местного бюджета, закрепленных за главным администратором - Администрацией </w:t>
      </w:r>
      <w:r w:rsidR="00762AAE">
        <w:rPr>
          <w:sz w:val="28"/>
          <w:szCs w:val="28"/>
        </w:rPr>
        <w:t>Дячкинск</w:t>
      </w:r>
      <w:r>
        <w:rPr>
          <w:sz w:val="28"/>
          <w:szCs w:val="28"/>
        </w:rPr>
        <w:t>ого сельского поселения</w:t>
      </w:r>
    </w:p>
    <w:p w:rsidR="008E1A71" w:rsidRDefault="008E1A71">
      <w:pPr>
        <w:jc w:val="center"/>
        <w:rPr>
          <w:sz w:val="16"/>
          <w:szCs w:val="16"/>
        </w:rPr>
      </w:pPr>
    </w:p>
    <w:p w:rsidR="008E1A7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 Методика прогнозирования поступлений доходов местного бюджета, главным администратором которых является Администрация </w:t>
      </w:r>
      <w:r w:rsidR="00762AAE">
        <w:rPr>
          <w:color w:val="000000"/>
          <w:sz w:val="28"/>
          <w:szCs w:val="28"/>
          <w:lang w:bidi="ru-RU"/>
        </w:rPr>
        <w:t>Дячкинск</w:t>
      </w:r>
      <w:r>
        <w:rPr>
          <w:color w:val="000000"/>
          <w:sz w:val="28"/>
          <w:szCs w:val="28"/>
          <w:lang w:bidi="ru-RU"/>
        </w:rPr>
        <w:t>ого сельского поселения (далее - Методика, Администрация), разработана в целях реализации администрацией полномочий главного администратора доходов бюджетов бюджетной системы Российской Федерации в части прогнозирования поступлений по закрепленным доходам местного бюджета, представления сведений, необходимых для составления проекта местного бюджета, составления и ведения кассового плана, проведения факторного анализа отклонений фактического исполнения доходов местного бюджета от прогноза доходов.</w:t>
      </w:r>
    </w:p>
    <w:p w:rsidR="008E1A71" w:rsidRDefault="0051522B">
      <w:pPr>
        <w:widowControl w:val="0"/>
        <w:numPr>
          <w:ilvl w:val="0"/>
          <w:numId w:val="3"/>
        </w:numPr>
        <w:tabs>
          <w:tab w:val="clear" w:pos="708"/>
          <w:tab w:val="left" w:pos="1046"/>
        </w:tabs>
        <w:spacing w:line="313" w:lineRule="exact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Методика определяет порядок исчисления доходов, администрируемых Администрацией.</w:t>
      </w:r>
    </w:p>
    <w:p w:rsidR="008E1A71" w:rsidRDefault="00515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Перечень доходов, закрепленных за главным администратором доходов местного бюджета – Администрацией </w:t>
      </w:r>
      <w:r w:rsidR="00762AAE">
        <w:rPr>
          <w:color w:val="000000"/>
          <w:sz w:val="28"/>
          <w:szCs w:val="28"/>
          <w:lang w:bidi="ru-RU"/>
        </w:rPr>
        <w:t>Дячкинск</w:t>
      </w:r>
      <w:r>
        <w:rPr>
          <w:color w:val="000000"/>
          <w:sz w:val="28"/>
          <w:szCs w:val="28"/>
          <w:lang w:bidi="ru-RU"/>
        </w:rPr>
        <w:t xml:space="preserve">ого сельского поселения, наделенным соответствующими полномочиями, определяется решением Собрания депутатов </w:t>
      </w:r>
      <w:r w:rsidR="00762AAE">
        <w:rPr>
          <w:color w:val="000000"/>
          <w:sz w:val="28"/>
          <w:szCs w:val="28"/>
          <w:lang w:bidi="ru-RU"/>
        </w:rPr>
        <w:t>Дячкинск</w:t>
      </w:r>
      <w:r>
        <w:rPr>
          <w:color w:val="000000"/>
          <w:sz w:val="28"/>
          <w:szCs w:val="28"/>
          <w:lang w:bidi="ru-RU"/>
        </w:rPr>
        <w:t>ого сельского поселения о местном бюджете.</w:t>
      </w:r>
    </w:p>
    <w:p w:rsidR="008E1A71" w:rsidRDefault="0051522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Методика подлежит уточнению при изменении бюджетного законодательства или иных правовых актов, а также в случае изменения функций Администрации.</w:t>
      </w:r>
    </w:p>
    <w:p w:rsidR="008E1A71" w:rsidRDefault="0051522B">
      <w:pPr>
        <w:pStyle w:val="ConsPlusTitle"/>
        <w:widowControl/>
        <w:numPr>
          <w:ilvl w:val="0"/>
          <w:numId w:val="3"/>
        </w:numPr>
        <w:autoSpaceDE/>
        <w:ind w:left="720" w:hanging="36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Доходы местного бюджета, рассчитываемые методом прямого счета:</w:t>
      </w: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951 1 08 04020 01 1000 110</w:t>
      </w: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 08 04020 01 4000 110 «Государственная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действий»;</w:t>
      </w: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951 1 08 07175 01 1000 110</w:t>
      </w:r>
    </w:p>
    <w:p w:rsidR="008E1A7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9511 08 07175 01 1000 110 «Государственная пошлина на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поселений».</w:t>
      </w:r>
    </w:p>
    <w:p w:rsidR="008E1A7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        Прогноз поступлений по государственной пошлине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осуществляется в соответствии с методикой расчета, утвержденной Областным законом от 22.10.2005 г №380-ЗС «О межбюджетных отношениях органов государственной власти и органов местного самоуправления в Ростовской области и рассчитывается по следующей формуле:</w:t>
      </w:r>
    </w:p>
    <w:p w:rsidR="008E1A71" w:rsidRDefault="008E1A71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8E1A71" w:rsidRDefault="0051522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E1A71" w:rsidRDefault="008E1A7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сумма госпошлины, прогнозируемая к поступлению в бюджет </w:t>
      </w:r>
      <w:r w:rsidR="00762AAE">
        <w:rPr>
          <w:rFonts w:ascii="Times New Roman" w:hAnsi="Times New Roman" w:cs="Times New Roman"/>
          <w:sz w:val="28"/>
          <w:szCs w:val="28"/>
        </w:rPr>
        <w:t>Дячкинск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762AAE">
        <w:rPr>
          <w:rFonts w:ascii="Times New Roman" w:hAnsi="Times New Roman" w:cs="Times New Roman"/>
          <w:sz w:val="28"/>
          <w:szCs w:val="28"/>
        </w:rPr>
        <w:t>Тарасовск</w:t>
      </w:r>
      <w:r>
        <w:rPr>
          <w:rFonts w:ascii="Times New Roman" w:hAnsi="Times New Roman" w:cs="Times New Roman"/>
          <w:sz w:val="28"/>
          <w:szCs w:val="28"/>
        </w:rPr>
        <w:t>ого района, в прогнозируемом году;</w:t>
      </w:r>
    </w:p>
    <w:p w:rsidR="008E1A71" w:rsidRDefault="0051522B">
      <w:pPr>
        <w:pStyle w:val="a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ГП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ожидаемое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госпошлины в бюджет </w:t>
      </w:r>
      <w:r w:rsidR="00762AAE">
        <w:rPr>
          <w:rFonts w:ascii="Times New Roman" w:hAnsi="Times New Roman" w:cs="Times New Roman"/>
          <w:sz w:val="28"/>
          <w:szCs w:val="28"/>
        </w:rPr>
        <w:t>Дячкинск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762AAE">
        <w:rPr>
          <w:rFonts w:ascii="Times New Roman" w:hAnsi="Times New Roman" w:cs="Times New Roman"/>
          <w:sz w:val="28"/>
          <w:szCs w:val="28"/>
        </w:rPr>
        <w:t>Тарасовск</w:t>
      </w:r>
      <w:r>
        <w:rPr>
          <w:rFonts w:ascii="Times New Roman" w:hAnsi="Times New Roman" w:cs="Times New Roman"/>
          <w:sz w:val="28"/>
          <w:szCs w:val="28"/>
        </w:rPr>
        <w:t>ого района в отчетном году;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951 </w:t>
      </w:r>
      <w:r>
        <w:rPr>
          <w:rFonts w:ascii="Times New Roman" w:hAnsi="Times New Roman" w:cs="Times New Roman"/>
          <w:sz w:val="28"/>
          <w:szCs w:val="28"/>
        </w:rPr>
        <w:t>1 11 05025 10 0000 120 «Доходы,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учреждений)».</w:t>
      </w:r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951 1 11 05035 10 0000 120 «Доходы от сдачи в аренду имущества, находящегося в оперативном управлении органов управления сельских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поселений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созданных ими учреждений (за исключением имущества муниципальных бюджетных и автономных учреждений)»</w:t>
      </w:r>
    </w:p>
    <w:p w:rsidR="008E1A71" w:rsidRDefault="0051522B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951 1 11 05075 10 0000 120 «Доходы от сдачи в аренду имущества, составляющего казну сельских поселений (за исключением земельных участков)»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Прогноз поступлений по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доходам от сдачи в аренду и использования земельных участков и имущества, находящегося в собственности поселения осуществляется в соответствии объемом арендной платы, рассчитанным специализированной организацией. Ежегодно объем арендной платы увеличивается на индекс потребительских цен в соответствии с прогнозом социально-экономического развития Ростовской области. Прогноз поступлений арендной платы за имущество и земельные участки в бюджет рассчитывается по формуле:</w:t>
      </w:r>
    </w:p>
    <w:p w:rsidR="008E1A71" w:rsidRDefault="0051522B">
      <w:pPr>
        <w:pStyle w:val="ConsPlusTitle"/>
        <w:autoSpaceDE/>
        <w:jc w:val="center"/>
        <w:rPr>
          <w:rFonts w:ascii="Times New Roman" w:hAnsi="Times New Roman" w:cs="Times New Roman"/>
          <w:b w:val="0"/>
          <w:iCs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АП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ап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*</w:t>
      </w:r>
      <w:r>
        <w:rPr>
          <w:rFonts w:ascii="Times New Roman" w:hAnsi="Times New Roman" w:cs="Times New Roman"/>
          <w:b w:val="0"/>
          <w:bCs w:val="0"/>
          <w:iCs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+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Нед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пг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где:</w:t>
      </w:r>
    </w:p>
    <w:p w:rsidR="008E1A71" w:rsidRDefault="008E1A71">
      <w:pPr>
        <w:pStyle w:val="ConsPlusNormal"/>
        <w:ind w:firstLine="0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:rsidR="008E1A71" w:rsidRDefault="0051522B">
      <w:pPr>
        <w:pStyle w:val="ConsPlusTitle"/>
        <w:widowControl/>
        <w:autoSpaceDE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АП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- сумма арендной платы, прогнозируемая к поступлению в бюджет </w:t>
      </w:r>
      <w:r w:rsidR="00762AAE">
        <w:rPr>
          <w:rFonts w:ascii="Times New Roman" w:hAnsi="Times New Roman" w:cs="Times New Roman"/>
          <w:b w:val="0"/>
          <w:sz w:val="28"/>
          <w:szCs w:val="28"/>
        </w:rPr>
        <w:t>Дячкинск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ого сельского поселения </w:t>
      </w:r>
      <w:r w:rsidR="00762AAE">
        <w:rPr>
          <w:rFonts w:ascii="Times New Roman" w:hAnsi="Times New Roman" w:cs="Times New Roman"/>
          <w:b w:val="0"/>
          <w:sz w:val="28"/>
          <w:szCs w:val="28"/>
        </w:rPr>
        <w:t>Тарасовск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района, в прогнозируемом году;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ап.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объем </w:t>
      </w:r>
      <w:r>
        <w:rPr>
          <w:rFonts w:ascii="Times New Roman" w:hAnsi="Times New Roman" w:cs="Times New Roman"/>
          <w:sz w:val="28"/>
          <w:szCs w:val="28"/>
        </w:rPr>
        <w:t>арендной платы, рассчитанным специализированной организацией;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color w:val="22272F"/>
          <w:sz w:val="28"/>
          <w:szCs w:val="28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пг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планируемый объем погашения недоимки прошлых лет в размере 100% по состоянию на 1 июня текущего финансового года.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951 1 13 02065 10 0000 </w:t>
      </w:r>
      <w:proofErr w:type="gramStart"/>
      <w:r>
        <w:rPr>
          <w:rFonts w:ascii="Times New Roman" w:hAnsi="Times New Roman" w:cs="Times New Roman"/>
          <w:sz w:val="28"/>
          <w:szCs w:val="28"/>
        </w:rPr>
        <w:t>130  «</w:t>
      </w:r>
      <w:proofErr w:type="gramEnd"/>
      <w:r>
        <w:rPr>
          <w:rFonts w:ascii="Times New Roman" w:hAnsi="Times New Roman" w:cs="Times New Roman"/>
          <w:sz w:val="28"/>
          <w:szCs w:val="28"/>
        </w:rPr>
        <w:t>Доходы, поступающие в порядке возмещения расходов, понесенных в связи с эксплуатацией имущества сельских поселений»</w:t>
      </w:r>
    </w:p>
    <w:p w:rsidR="008E1A71" w:rsidRDefault="0051522B">
      <w:pPr>
        <w:pStyle w:val="ConsPlusTitle"/>
        <w:widowControl/>
        <w:autoSpaceDE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 xml:space="preserve">Прогноз поступлений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  <w:lang w:bidi="ru-RU"/>
        </w:rPr>
        <w:t>по д</w:t>
      </w:r>
      <w:r>
        <w:rPr>
          <w:rFonts w:ascii="Times New Roman" w:hAnsi="Times New Roman" w:cs="Times New Roman"/>
          <w:b w:val="0"/>
          <w:sz w:val="28"/>
          <w:szCs w:val="28"/>
        </w:rPr>
        <w:t>оходам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поступающим в порядке возмещения расходов, понесенных в связи с эксплуатацией имущества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рассчитывается по следующей формуле:</w:t>
      </w:r>
    </w:p>
    <w:p w:rsidR="008E1A71" w:rsidRDefault="008E1A71">
      <w:pPr>
        <w:pStyle w:val="ae"/>
        <w:rPr>
          <w:rFonts w:ascii="Times New Roman" w:hAnsi="Times New Roman" w:cs="Times New Roman"/>
          <w:b/>
          <w:bCs/>
          <w:sz w:val="16"/>
          <w:szCs w:val="16"/>
        </w:rPr>
      </w:pPr>
    </w:p>
    <w:p w:rsidR="008E1A71" w:rsidRDefault="0051522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(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>
        <w:rPr>
          <w:rFonts w:ascii="Times New Roman" w:hAnsi="Times New Roman" w:cs="Times New Roman"/>
          <w:sz w:val="28"/>
          <w:szCs w:val="28"/>
        </w:rPr>
        <w:t>, где:</w:t>
      </w:r>
    </w:p>
    <w:p w:rsidR="008E1A71" w:rsidRDefault="008E1A71">
      <w:pPr>
        <w:pStyle w:val="ae"/>
        <w:jc w:val="center"/>
        <w:rPr>
          <w:rFonts w:ascii="Times New Roman" w:hAnsi="Times New Roman" w:cs="Times New Roman"/>
          <w:sz w:val="16"/>
          <w:szCs w:val="16"/>
        </w:rPr>
      </w:pP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сумма доходов, прогнозируемая к поступлению в бюджет </w:t>
      </w:r>
      <w:r w:rsidR="00762AAE">
        <w:rPr>
          <w:rFonts w:ascii="Times New Roman" w:hAnsi="Times New Roman" w:cs="Times New Roman"/>
          <w:sz w:val="28"/>
          <w:szCs w:val="28"/>
        </w:rPr>
        <w:t>Дячкинск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762AAE">
        <w:rPr>
          <w:rFonts w:ascii="Times New Roman" w:hAnsi="Times New Roman" w:cs="Times New Roman"/>
          <w:sz w:val="28"/>
          <w:szCs w:val="28"/>
        </w:rPr>
        <w:t>Тарасовск</w:t>
      </w:r>
      <w:r>
        <w:rPr>
          <w:rFonts w:ascii="Times New Roman" w:hAnsi="Times New Roman" w:cs="Times New Roman"/>
          <w:sz w:val="28"/>
          <w:szCs w:val="28"/>
        </w:rPr>
        <w:t>ого района, в прогнозируемом году;</w:t>
      </w:r>
    </w:p>
    <w:p w:rsidR="008E1A71" w:rsidRDefault="0051522B">
      <w:pPr>
        <w:pStyle w:val="ae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ожидаемое </w:t>
      </w:r>
      <w:r>
        <w:rPr>
          <w:rFonts w:ascii="Times New Roman" w:hAnsi="Times New Roman" w:cs="Times New Roman"/>
          <w:sz w:val="28"/>
          <w:szCs w:val="28"/>
        </w:rPr>
        <w:t xml:space="preserve">поступления доходов в бюджет </w:t>
      </w:r>
      <w:r w:rsidR="00762AAE">
        <w:rPr>
          <w:rFonts w:ascii="Times New Roman" w:hAnsi="Times New Roman" w:cs="Times New Roman"/>
          <w:sz w:val="28"/>
          <w:szCs w:val="28"/>
        </w:rPr>
        <w:t>Дячкинск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сельского поселения </w:t>
      </w:r>
      <w:r w:rsidR="00762AAE">
        <w:rPr>
          <w:rFonts w:ascii="Times New Roman" w:hAnsi="Times New Roman" w:cs="Times New Roman"/>
          <w:sz w:val="28"/>
          <w:szCs w:val="28"/>
        </w:rPr>
        <w:t>Тарасовск</w:t>
      </w:r>
      <w:r>
        <w:rPr>
          <w:rFonts w:ascii="Times New Roman" w:hAnsi="Times New Roman" w:cs="Times New Roman"/>
          <w:sz w:val="28"/>
          <w:szCs w:val="28"/>
        </w:rPr>
        <w:t>ого района в отчетном году;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п.ц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- индекс потребительских цен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очередной финансовый год в соответствии с прогнозом социально-экономического развития Ростовской области. Прогнозируемые поступления на плановый период корректируются на индексы потребительских цен в соответствии с прогнозом социально-экономического развития Ростовской области;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highlight w:val="white"/>
        </w:rPr>
        <w:t xml:space="preserve">           </w:t>
      </w:r>
      <w:r>
        <w:rPr>
          <w:rFonts w:ascii="Times New Roman" w:hAnsi="Times New Roman" w:cs="Times New Roman"/>
          <w:color w:val="22272F"/>
          <w:sz w:val="28"/>
          <w:szCs w:val="28"/>
          <w:highlight w:val="white"/>
        </w:rPr>
        <w:t xml:space="preserve">951 </w:t>
      </w:r>
      <w:r>
        <w:rPr>
          <w:rFonts w:ascii="Times New Roman" w:hAnsi="Times New Roman" w:cs="Times New Roman"/>
          <w:sz w:val="28"/>
          <w:szCs w:val="28"/>
        </w:rPr>
        <w:t>1 14 02052 10 0000 410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имуществу»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951 1 14 02052 10 0000 440 «Доходы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имуществу»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951 1 14 02053 10 0000 410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</w:t>
      </w:r>
    </w:p>
    <w:p w:rsidR="008E1A71" w:rsidRDefault="0051522B">
      <w:pPr>
        <w:pStyle w:val="ae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951 1 14 02053 10 0000 440 «Доходы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имуществу»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951 1 14 06025 10 0000 430 «Доходы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учреждений)»</w:t>
      </w:r>
    </w:p>
    <w:p w:rsidR="008E1A71" w:rsidRDefault="0051522B">
      <w:pPr>
        <w:pStyle w:val="ae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Прогноз поступлений по</w:t>
      </w:r>
      <w:r>
        <w:rPr>
          <w:rFonts w:ascii="Times New Roman" w:hAnsi="Times New Roman" w:cs="Times New Roman"/>
          <w:sz w:val="28"/>
          <w:szCs w:val="28"/>
        </w:rPr>
        <w:t xml:space="preserve"> доходам от реализации имущества и продажи земельных участков осуществляется в соответствии со стоимостью, рассчитанной специализированной организацией. 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951 2 02 01001 10 0000 151 «Дотации бюджетам сельских поселений на выравнивание бюджетной обеспеченности». Прогноз поступлений осуществляется на основании объема дотации на выравнивание бюджетной обеспеченности из бюджета района, распределенной проектом решения </w:t>
      </w:r>
      <w:r w:rsidR="00762AAE">
        <w:rPr>
          <w:rFonts w:ascii="Times New Roman" w:hAnsi="Times New Roman" w:cs="Times New Roman"/>
          <w:b w:val="0"/>
          <w:sz w:val="28"/>
          <w:szCs w:val="28"/>
        </w:rPr>
        <w:t>Тарасовск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районного Собрания депутатов о местном бюджете на очередной финансовый год и плановый период;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eastAsia="Arial"/>
        </w:rPr>
        <w:t xml:space="preserve">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951 2 02 03015 10 0000 151 «Субвенции бюджетам сельских поселений на осуществление первичного воинского учета на территориях, где отсутствуют военные комиссариаты». Прогноз поступлений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осуществляется 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основании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финансовый год и плановый период.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951 2 02 03024 10 0000 151 «Субвенции бюджетам сельских поселений на выполнение передаваемых полномочий субъектов Российской Федерации».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Прогноз поступлений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осуществляется 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основании объема субвенций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бюджетам сельских поселений из областного бюджета, распределенной проектом областного закона об областном бюджете на очередной финансовый год и плановый период.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951 2 02 04999 10 0000 151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Прочие межбюджетные трансферты, передаваемые бюджетам </w:t>
      </w:r>
      <w:r>
        <w:rPr>
          <w:rFonts w:ascii="Times New Roman" w:hAnsi="Times New Roman" w:cs="Times New Roman"/>
          <w:b w:val="0"/>
          <w:sz w:val="28"/>
          <w:szCs w:val="28"/>
        </w:rPr>
        <w:t>сельских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поселений».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Прогноз поступлений осуществляется на основании объема прочих межбюджетных трансфертов из бюджета района, распределенной проектом решения </w:t>
      </w:r>
      <w:r w:rsidR="00762AAE">
        <w:rPr>
          <w:rFonts w:ascii="Times New Roman" w:hAnsi="Times New Roman" w:cs="Times New Roman"/>
          <w:b w:val="0"/>
          <w:sz w:val="28"/>
          <w:szCs w:val="28"/>
        </w:rPr>
        <w:t>Тарасовск</w:t>
      </w:r>
      <w:r>
        <w:rPr>
          <w:rFonts w:ascii="Times New Roman" w:hAnsi="Times New Roman" w:cs="Times New Roman"/>
          <w:b w:val="0"/>
          <w:sz w:val="28"/>
          <w:szCs w:val="28"/>
        </w:rPr>
        <w:t>ого районного Собрания депутатов о местном бюджете на очередной финансовый год и плановый период;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4. Доходы местного бюджета, имеющие несистемный, нерегулярный характер поступлений, относящиеся к непрогнозируемым: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951 1 13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02995  10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0000 130 «Прочие доходы от компенсации затрат бюджетов сельских поселений». Учитываются доходы от возврата дебиторской задолженности прошлых лет по компенсации затрат местного бюджета и иные компенсации затрат местного бюджета в пределах компетенции администрации;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951 1 16 32000 10 0000 140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поселений)»;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951 1 16 90050 10 0000 140 «Прочие поступления от денежных взысканий (штрафов) и иных сумм в возмещение ущерба, зачисляемые в бюджеты сельских поселений». Учитываются суммы в виде неустойки за нарушение условий контрактов по гражданско-правовым сделкам, в случае нарушения которых поставщик (подрядчик, исполнитель) несет ответственность в соответствии с гражданским законодательством Российской Федерации»: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951 1 17 01050 10 0000 180 «Невыясненные поступления, зачисляемые в бюджеты сельских поселений». Учитываются доходы с последующим уточнение данных поступлений в порядке, установленном приказом Министерства Финансов Российской Федерации от 18.12.2013 №125н «Об утверждении Порядка учета Федеральным казначейством поступлений в бюджетную систему Российской Федерации и их распределения между бюджетами бюджетной системы Российской Федерации;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1 17 05050 10 0000 180 «Прочие неналоговые доходы бюджетов сельских поселений». Учитываются доходы, не отнесенные на другие статьи аналитической группы подвида доходов бюджетов 100 «Доходы»;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951 2 08 05000 10 0000 180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суммы»;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951 2 18 05010 10 0000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151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районов»;</w:t>
      </w:r>
    </w:p>
    <w:p w:rsidR="008E1A71" w:rsidRDefault="0051522B">
      <w:pPr>
        <w:pStyle w:val="ConsPlusTitle"/>
        <w:autoSpaceDE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951 2 18 05010 10 0000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180  «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>Доходы бюджетов сельских поселений от возврата бюджетными учреждениями остатков субсидий прошлых лет»;</w:t>
      </w:r>
    </w:p>
    <w:p w:rsidR="008E1A71" w:rsidRDefault="0051522B">
      <w:pPr>
        <w:pStyle w:val="ConsPlusTitle"/>
        <w:autoSpaceDE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951 2 19 05000 10 0000 151 «Возврат остатков субсидий, субвенций и иных межбюджетных трансфертов, имеющих целевое назначение, прошлых лет из бюджетов сельских поселений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».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sectPr w:rsidR="008E1A71" w:rsidSect="008E1A71">
      <w:footerReference w:type="default" r:id="rId7"/>
      <w:pgSz w:w="11906" w:h="16838"/>
      <w:pgMar w:top="557" w:right="514" w:bottom="851" w:left="1134" w:header="0" w:footer="3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B7A" w:rsidRDefault="00374B7A" w:rsidP="008E1A71">
      <w:r>
        <w:separator/>
      </w:r>
    </w:p>
  </w:endnote>
  <w:endnote w:type="continuationSeparator" w:id="0">
    <w:p w:rsidR="00374B7A" w:rsidRDefault="00374B7A" w:rsidP="008E1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1A71" w:rsidRDefault="00762AAE">
    <w:pPr>
      <w:pStyle w:val="14"/>
      <w:ind w:right="360"/>
      <w:jc w:val="right"/>
      <w:rPr>
        <w:color w:val="FFFFFF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75260"/>
              <wp:effectExtent l="5080" t="10160" r="8890" b="5080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60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E1A71" w:rsidRDefault="008E1A71">
                          <w:pPr>
                            <w:pStyle w:val="14"/>
                            <w:rPr>
                              <w:rStyle w:val="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50.05pt;margin-top:.05pt;width:1.15pt;height:13.8pt;z-index:251657728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">
              <v:fill opacity="0"/>
              <v:textbox>
                <w:txbxContent>
                  <w:p w:rsidR="008E1A71" w:rsidRDefault="008E1A71">
                    <w:pPr>
                      <w:pStyle w:val="14"/>
                      <w:rPr>
                        <w:rStyle w:val="1"/>
                        <w:sz w:val="16"/>
                        <w:szCs w:val="16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B7A" w:rsidRDefault="00374B7A" w:rsidP="008E1A71">
      <w:r>
        <w:separator/>
      </w:r>
    </w:p>
  </w:footnote>
  <w:footnote w:type="continuationSeparator" w:id="0">
    <w:p w:rsidR="00374B7A" w:rsidRDefault="00374B7A" w:rsidP="008E1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B7E0C"/>
    <w:multiLevelType w:val="multilevel"/>
    <w:tmpl w:val="10D87540"/>
    <w:lvl w:ilvl="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D651EE"/>
    <w:multiLevelType w:val="multilevel"/>
    <w:tmpl w:val="E2ACA084"/>
    <w:lvl w:ilvl="0">
      <w:start w:val="1"/>
      <w:numFmt w:val="decimal"/>
      <w:lvlText w:val="%1."/>
      <w:lvlJc w:val="left"/>
      <w:pPr>
        <w:tabs>
          <w:tab w:val="num" w:pos="708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  <w:lang w:val="ru-RU" w:bidi="ru-RU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2" w15:restartNumberingAfterBreak="0">
    <w:nsid w:val="71382F41"/>
    <w:multiLevelType w:val="multilevel"/>
    <w:tmpl w:val="8FDEA7F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A71"/>
    <w:rsid w:val="00092D1F"/>
    <w:rsid w:val="00163AA0"/>
    <w:rsid w:val="00326109"/>
    <w:rsid w:val="00374B7A"/>
    <w:rsid w:val="00426BCC"/>
    <w:rsid w:val="0051522B"/>
    <w:rsid w:val="00572A88"/>
    <w:rsid w:val="005B1F8F"/>
    <w:rsid w:val="00752162"/>
    <w:rsid w:val="00762AAE"/>
    <w:rsid w:val="00791E8F"/>
    <w:rsid w:val="008E1A71"/>
    <w:rsid w:val="00AE41EF"/>
    <w:rsid w:val="00C645D1"/>
    <w:rsid w:val="00EC6FDE"/>
    <w:rsid w:val="00FF2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142B33-F77A-4715-AE0E-9063E2C00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A71"/>
    <w:rPr>
      <w:rFonts w:eastAsia="Times New Roman" w:cs="Times New Roman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1"/>
    <w:basedOn w:val="a"/>
    <w:next w:val="a"/>
    <w:qFormat/>
    <w:rsid w:val="008E1A71"/>
    <w:pPr>
      <w:keepNext/>
      <w:numPr>
        <w:ilvl w:val="2"/>
        <w:numId w:val="1"/>
      </w:numPr>
      <w:jc w:val="center"/>
      <w:outlineLvl w:val="2"/>
    </w:pPr>
    <w:rPr>
      <w:b/>
      <w:bCs/>
    </w:rPr>
  </w:style>
  <w:style w:type="paragraph" w:customStyle="1" w:styleId="41">
    <w:name w:val="Заголовок 41"/>
    <w:basedOn w:val="a"/>
    <w:next w:val="a"/>
    <w:qFormat/>
    <w:rsid w:val="008E1A71"/>
    <w:pPr>
      <w:keepNext/>
      <w:numPr>
        <w:ilvl w:val="3"/>
        <w:numId w:val="1"/>
      </w:numPr>
      <w:outlineLvl w:val="3"/>
    </w:pPr>
    <w:rPr>
      <w:b/>
      <w:bCs/>
      <w:i/>
      <w:iCs/>
      <w:u w:val="single"/>
    </w:rPr>
  </w:style>
  <w:style w:type="character" w:customStyle="1" w:styleId="WW8Num1z0">
    <w:name w:val="WW8Num1z0"/>
    <w:qFormat/>
    <w:rsid w:val="008E1A71"/>
    <w:rPr>
      <w:rFonts w:cs="Times New Roman"/>
    </w:rPr>
  </w:style>
  <w:style w:type="character" w:customStyle="1" w:styleId="WW8Num1z1">
    <w:name w:val="WW8Num1z1"/>
    <w:qFormat/>
    <w:rsid w:val="008E1A71"/>
    <w:rPr>
      <w:rFonts w:cs="Times New Roman"/>
    </w:rPr>
  </w:style>
  <w:style w:type="character" w:customStyle="1" w:styleId="WW8Num2z0">
    <w:name w:val="WW8Num2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2z1">
    <w:name w:val="WW8Num2z1"/>
    <w:qFormat/>
    <w:rsid w:val="008E1A71"/>
  </w:style>
  <w:style w:type="character" w:customStyle="1" w:styleId="WW8Num2z2">
    <w:name w:val="WW8Num2z2"/>
    <w:qFormat/>
    <w:rsid w:val="008E1A71"/>
  </w:style>
  <w:style w:type="character" w:customStyle="1" w:styleId="WW8Num2z3">
    <w:name w:val="WW8Num2z3"/>
    <w:qFormat/>
    <w:rsid w:val="008E1A71"/>
  </w:style>
  <w:style w:type="character" w:customStyle="1" w:styleId="WW8Num2z4">
    <w:name w:val="WW8Num2z4"/>
    <w:qFormat/>
    <w:rsid w:val="008E1A71"/>
  </w:style>
  <w:style w:type="character" w:customStyle="1" w:styleId="WW8Num2z5">
    <w:name w:val="WW8Num2z5"/>
    <w:qFormat/>
    <w:rsid w:val="008E1A71"/>
  </w:style>
  <w:style w:type="character" w:customStyle="1" w:styleId="WW8Num2z6">
    <w:name w:val="WW8Num2z6"/>
    <w:qFormat/>
    <w:rsid w:val="008E1A71"/>
  </w:style>
  <w:style w:type="character" w:customStyle="1" w:styleId="WW8Num2z7">
    <w:name w:val="WW8Num2z7"/>
    <w:qFormat/>
    <w:rsid w:val="008E1A71"/>
  </w:style>
  <w:style w:type="character" w:customStyle="1" w:styleId="WW8Num2z8">
    <w:name w:val="WW8Num2z8"/>
    <w:qFormat/>
    <w:rsid w:val="008E1A71"/>
  </w:style>
  <w:style w:type="character" w:customStyle="1" w:styleId="WW8Num3z0">
    <w:name w:val="WW8Num3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3z1">
    <w:name w:val="WW8Num3z1"/>
    <w:qFormat/>
    <w:rsid w:val="008E1A71"/>
  </w:style>
  <w:style w:type="character" w:customStyle="1" w:styleId="WW8Num3z2">
    <w:name w:val="WW8Num3z2"/>
    <w:qFormat/>
    <w:rsid w:val="008E1A71"/>
  </w:style>
  <w:style w:type="character" w:customStyle="1" w:styleId="WW8Num3z3">
    <w:name w:val="WW8Num3z3"/>
    <w:qFormat/>
    <w:rsid w:val="008E1A71"/>
  </w:style>
  <w:style w:type="character" w:customStyle="1" w:styleId="WW8Num3z4">
    <w:name w:val="WW8Num3z4"/>
    <w:qFormat/>
    <w:rsid w:val="008E1A71"/>
  </w:style>
  <w:style w:type="character" w:customStyle="1" w:styleId="WW8Num3z5">
    <w:name w:val="WW8Num3z5"/>
    <w:qFormat/>
    <w:rsid w:val="008E1A71"/>
  </w:style>
  <w:style w:type="character" w:customStyle="1" w:styleId="WW8Num3z6">
    <w:name w:val="WW8Num3z6"/>
    <w:qFormat/>
    <w:rsid w:val="008E1A71"/>
  </w:style>
  <w:style w:type="character" w:customStyle="1" w:styleId="WW8Num3z7">
    <w:name w:val="WW8Num3z7"/>
    <w:qFormat/>
    <w:rsid w:val="008E1A71"/>
  </w:style>
  <w:style w:type="character" w:customStyle="1" w:styleId="WW8Num3z8">
    <w:name w:val="WW8Num3z8"/>
    <w:qFormat/>
    <w:rsid w:val="008E1A71"/>
  </w:style>
  <w:style w:type="character" w:customStyle="1" w:styleId="WW8Num4z0">
    <w:name w:val="WW8Num4z0"/>
    <w:qFormat/>
    <w:rsid w:val="008E1A71"/>
    <w:rPr>
      <w:rFonts w:cs="Times New Roman"/>
    </w:rPr>
  </w:style>
  <w:style w:type="character" w:customStyle="1" w:styleId="WW8Num5z0">
    <w:name w:val="WW8Num5z0"/>
    <w:qFormat/>
    <w:rsid w:val="008E1A71"/>
    <w:rPr>
      <w:sz w:val="28"/>
      <w:szCs w:val="28"/>
    </w:rPr>
  </w:style>
  <w:style w:type="character" w:customStyle="1" w:styleId="WW8Num5z1">
    <w:name w:val="WW8Num5z1"/>
    <w:qFormat/>
    <w:rsid w:val="008E1A71"/>
  </w:style>
  <w:style w:type="character" w:customStyle="1" w:styleId="WW8Num5z2">
    <w:name w:val="WW8Num5z2"/>
    <w:qFormat/>
    <w:rsid w:val="008E1A71"/>
  </w:style>
  <w:style w:type="character" w:customStyle="1" w:styleId="WW8Num5z3">
    <w:name w:val="WW8Num5z3"/>
    <w:qFormat/>
    <w:rsid w:val="008E1A71"/>
  </w:style>
  <w:style w:type="character" w:customStyle="1" w:styleId="WW8Num5z4">
    <w:name w:val="WW8Num5z4"/>
    <w:qFormat/>
    <w:rsid w:val="008E1A71"/>
  </w:style>
  <w:style w:type="character" w:customStyle="1" w:styleId="WW8Num5z5">
    <w:name w:val="WW8Num5z5"/>
    <w:qFormat/>
    <w:rsid w:val="008E1A71"/>
  </w:style>
  <w:style w:type="character" w:customStyle="1" w:styleId="WW8Num5z6">
    <w:name w:val="WW8Num5z6"/>
    <w:qFormat/>
    <w:rsid w:val="008E1A71"/>
  </w:style>
  <w:style w:type="character" w:customStyle="1" w:styleId="WW8Num5z7">
    <w:name w:val="WW8Num5z7"/>
    <w:qFormat/>
    <w:rsid w:val="008E1A71"/>
  </w:style>
  <w:style w:type="character" w:customStyle="1" w:styleId="WW8Num5z8">
    <w:name w:val="WW8Num5z8"/>
    <w:qFormat/>
    <w:rsid w:val="008E1A71"/>
  </w:style>
  <w:style w:type="character" w:customStyle="1" w:styleId="WW8Num6z0">
    <w:name w:val="WW8Num6z0"/>
    <w:qFormat/>
    <w:rsid w:val="008E1A71"/>
    <w:rPr>
      <w:rFonts w:cs="Times New Roman"/>
    </w:rPr>
  </w:style>
  <w:style w:type="character" w:customStyle="1" w:styleId="WW8Num6z1">
    <w:name w:val="WW8Num6z1"/>
    <w:qFormat/>
    <w:rsid w:val="008E1A71"/>
    <w:rPr>
      <w:rFonts w:cs="Times New Roman"/>
    </w:rPr>
  </w:style>
  <w:style w:type="character" w:customStyle="1" w:styleId="WW8Num7z0">
    <w:name w:val="WW8Num7z0"/>
    <w:qFormat/>
    <w:rsid w:val="008E1A71"/>
  </w:style>
  <w:style w:type="character" w:customStyle="1" w:styleId="WW8Num7z1">
    <w:name w:val="WW8Num7z1"/>
    <w:qFormat/>
    <w:rsid w:val="008E1A71"/>
  </w:style>
  <w:style w:type="character" w:customStyle="1" w:styleId="WW8Num7z2">
    <w:name w:val="WW8Num7z2"/>
    <w:qFormat/>
    <w:rsid w:val="008E1A71"/>
  </w:style>
  <w:style w:type="character" w:customStyle="1" w:styleId="WW8Num7z3">
    <w:name w:val="WW8Num7z3"/>
    <w:qFormat/>
    <w:rsid w:val="008E1A71"/>
  </w:style>
  <w:style w:type="character" w:customStyle="1" w:styleId="WW8Num7z4">
    <w:name w:val="WW8Num7z4"/>
    <w:qFormat/>
    <w:rsid w:val="008E1A71"/>
  </w:style>
  <w:style w:type="character" w:customStyle="1" w:styleId="WW8Num7z5">
    <w:name w:val="WW8Num7z5"/>
    <w:qFormat/>
    <w:rsid w:val="008E1A71"/>
  </w:style>
  <w:style w:type="character" w:customStyle="1" w:styleId="WW8Num7z6">
    <w:name w:val="WW8Num7z6"/>
    <w:qFormat/>
    <w:rsid w:val="008E1A71"/>
  </w:style>
  <w:style w:type="character" w:customStyle="1" w:styleId="WW8Num7z7">
    <w:name w:val="WW8Num7z7"/>
    <w:qFormat/>
    <w:rsid w:val="008E1A71"/>
  </w:style>
  <w:style w:type="character" w:customStyle="1" w:styleId="WW8Num7z8">
    <w:name w:val="WW8Num7z8"/>
    <w:qFormat/>
    <w:rsid w:val="008E1A71"/>
  </w:style>
  <w:style w:type="character" w:customStyle="1" w:styleId="WW8Num8z0">
    <w:name w:val="WW8Num8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8z1">
    <w:name w:val="WW8Num8z1"/>
    <w:qFormat/>
    <w:rsid w:val="008E1A71"/>
  </w:style>
  <w:style w:type="character" w:customStyle="1" w:styleId="WW8Num8z2">
    <w:name w:val="WW8Num8z2"/>
    <w:qFormat/>
    <w:rsid w:val="008E1A71"/>
  </w:style>
  <w:style w:type="character" w:customStyle="1" w:styleId="WW8Num8z3">
    <w:name w:val="WW8Num8z3"/>
    <w:qFormat/>
    <w:rsid w:val="008E1A71"/>
  </w:style>
  <w:style w:type="character" w:customStyle="1" w:styleId="WW8Num8z4">
    <w:name w:val="WW8Num8z4"/>
    <w:qFormat/>
    <w:rsid w:val="008E1A71"/>
  </w:style>
  <w:style w:type="character" w:customStyle="1" w:styleId="WW8Num8z5">
    <w:name w:val="WW8Num8z5"/>
    <w:qFormat/>
    <w:rsid w:val="008E1A71"/>
  </w:style>
  <w:style w:type="character" w:customStyle="1" w:styleId="WW8Num8z6">
    <w:name w:val="WW8Num8z6"/>
    <w:qFormat/>
    <w:rsid w:val="008E1A71"/>
  </w:style>
  <w:style w:type="character" w:customStyle="1" w:styleId="WW8Num8z7">
    <w:name w:val="WW8Num8z7"/>
    <w:qFormat/>
    <w:rsid w:val="008E1A71"/>
  </w:style>
  <w:style w:type="character" w:customStyle="1" w:styleId="WW8Num8z8">
    <w:name w:val="WW8Num8z8"/>
    <w:qFormat/>
    <w:rsid w:val="008E1A71"/>
  </w:style>
  <w:style w:type="character" w:customStyle="1" w:styleId="WW8Num9z0">
    <w:name w:val="WW8Num9z0"/>
    <w:qFormat/>
    <w:rsid w:val="008E1A71"/>
  </w:style>
  <w:style w:type="character" w:customStyle="1" w:styleId="WW8Num9z1">
    <w:name w:val="WW8Num9z1"/>
    <w:qFormat/>
    <w:rsid w:val="008E1A71"/>
  </w:style>
  <w:style w:type="character" w:customStyle="1" w:styleId="WW8Num9z2">
    <w:name w:val="WW8Num9z2"/>
    <w:qFormat/>
    <w:rsid w:val="008E1A71"/>
  </w:style>
  <w:style w:type="character" w:customStyle="1" w:styleId="WW8Num9z3">
    <w:name w:val="WW8Num9z3"/>
    <w:qFormat/>
    <w:rsid w:val="008E1A71"/>
  </w:style>
  <w:style w:type="character" w:customStyle="1" w:styleId="WW8Num9z4">
    <w:name w:val="WW8Num9z4"/>
    <w:qFormat/>
    <w:rsid w:val="008E1A71"/>
  </w:style>
  <w:style w:type="character" w:customStyle="1" w:styleId="WW8Num9z5">
    <w:name w:val="WW8Num9z5"/>
    <w:qFormat/>
    <w:rsid w:val="008E1A71"/>
  </w:style>
  <w:style w:type="character" w:customStyle="1" w:styleId="WW8Num9z6">
    <w:name w:val="WW8Num9z6"/>
    <w:qFormat/>
    <w:rsid w:val="008E1A71"/>
  </w:style>
  <w:style w:type="character" w:customStyle="1" w:styleId="WW8Num9z7">
    <w:name w:val="WW8Num9z7"/>
    <w:qFormat/>
    <w:rsid w:val="008E1A71"/>
  </w:style>
  <w:style w:type="character" w:customStyle="1" w:styleId="WW8Num9z8">
    <w:name w:val="WW8Num9z8"/>
    <w:qFormat/>
    <w:rsid w:val="008E1A71"/>
  </w:style>
  <w:style w:type="character" w:customStyle="1" w:styleId="WW8Num10z0">
    <w:name w:val="WW8Num10z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WW8Num10z1">
    <w:name w:val="WW8Num10z1"/>
    <w:qFormat/>
    <w:rsid w:val="008E1A71"/>
  </w:style>
  <w:style w:type="character" w:customStyle="1" w:styleId="WW8Num10z2">
    <w:name w:val="WW8Num10z2"/>
    <w:qFormat/>
    <w:rsid w:val="008E1A71"/>
  </w:style>
  <w:style w:type="character" w:customStyle="1" w:styleId="WW8Num10z3">
    <w:name w:val="WW8Num10z3"/>
    <w:qFormat/>
    <w:rsid w:val="008E1A71"/>
  </w:style>
  <w:style w:type="character" w:customStyle="1" w:styleId="WW8Num10z4">
    <w:name w:val="WW8Num10z4"/>
    <w:qFormat/>
    <w:rsid w:val="008E1A71"/>
  </w:style>
  <w:style w:type="character" w:customStyle="1" w:styleId="WW8Num10z5">
    <w:name w:val="WW8Num10z5"/>
    <w:qFormat/>
    <w:rsid w:val="008E1A71"/>
  </w:style>
  <w:style w:type="character" w:customStyle="1" w:styleId="WW8Num10z6">
    <w:name w:val="WW8Num10z6"/>
    <w:qFormat/>
    <w:rsid w:val="008E1A71"/>
  </w:style>
  <w:style w:type="character" w:customStyle="1" w:styleId="WW8Num10z7">
    <w:name w:val="WW8Num10z7"/>
    <w:qFormat/>
    <w:rsid w:val="008E1A71"/>
  </w:style>
  <w:style w:type="character" w:customStyle="1" w:styleId="WW8Num10z8">
    <w:name w:val="WW8Num10z8"/>
    <w:qFormat/>
    <w:rsid w:val="008E1A71"/>
  </w:style>
  <w:style w:type="character" w:customStyle="1" w:styleId="WW8Num11z0">
    <w:name w:val="WW8Num11z0"/>
    <w:qFormat/>
    <w:rsid w:val="008E1A71"/>
  </w:style>
  <w:style w:type="character" w:customStyle="1" w:styleId="WW8Num11z1">
    <w:name w:val="WW8Num11z1"/>
    <w:qFormat/>
    <w:rsid w:val="008E1A71"/>
  </w:style>
  <w:style w:type="character" w:customStyle="1" w:styleId="WW8Num11z2">
    <w:name w:val="WW8Num11z2"/>
    <w:qFormat/>
    <w:rsid w:val="008E1A71"/>
  </w:style>
  <w:style w:type="character" w:customStyle="1" w:styleId="WW8Num11z3">
    <w:name w:val="WW8Num11z3"/>
    <w:qFormat/>
    <w:rsid w:val="008E1A71"/>
  </w:style>
  <w:style w:type="character" w:customStyle="1" w:styleId="WW8Num11z4">
    <w:name w:val="WW8Num11z4"/>
    <w:qFormat/>
    <w:rsid w:val="008E1A71"/>
  </w:style>
  <w:style w:type="character" w:customStyle="1" w:styleId="WW8Num11z5">
    <w:name w:val="WW8Num11z5"/>
    <w:qFormat/>
    <w:rsid w:val="008E1A71"/>
  </w:style>
  <w:style w:type="character" w:customStyle="1" w:styleId="WW8Num11z6">
    <w:name w:val="WW8Num11z6"/>
    <w:qFormat/>
    <w:rsid w:val="008E1A71"/>
  </w:style>
  <w:style w:type="character" w:customStyle="1" w:styleId="WW8Num11z7">
    <w:name w:val="WW8Num11z7"/>
    <w:qFormat/>
    <w:rsid w:val="008E1A71"/>
  </w:style>
  <w:style w:type="character" w:customStyle="1" w:styleId="WW8Num11z8">
    <w:name w:val="WW8Num11z8"/>
    <w:qFormat/>
    <w:rsid w:val="008E1A71"/>
  </w:style>
  <w:style w:type="character" w:customStyle="1" w:styleId="a3">
    <w:name w:val="Нижний колонтитул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1">
    <w:name w:val="Номер страницы1"/>
    <w:basedOn w:val="a0"/>
    <w:rsid w:val="008E1A71"/>
  </w:style>
  <w:style w:type="character" w:customStyle="1" w:styleId="FootnoteCharacters">
    <w:name w:val="Footnote Characters"/>
    <w:basedOn w:val="a0"/>
    <w:qFormat/>
    <w:rsid w:val="008E1A71"/>
    <w:rPr>
      <w:vertAlign w:val="superscript"/>
    </w:rPr>
  </w:style>
  <w:style w:type="character" w:customStyle="1" w:styleId="a4">
    <w:name w:val="Основной текст с отступом Знак"/>
    <w:basedOn w:val="a0"/>
    <w:qFormat/>
    <w:rsid w:val="008E1A71"/>
    <w:rPr>
      <w:sz w:val="24"/>
      <w:szCs w:val="24"/>
      <w:lang w:val="ru-RU" w:bidi="ar-SA"/>
    </w:rPr>
  </w:style>
  <w:style w:type="character" w:customStyle="1" w:styleId="a5">
    <w:name w:val="Знак Знак"/>
    <w:basedOn w:val="a0"/>
    <w:qFormat/>
    <w:rsid w:val="008E1A71"/>
    <w:rPr>
      <w:rFonts w:cs="Times New Roman"/>
      <w:color w:val="000000"/>
      <w:sz w:val="28"/>
      <w:lang w:val="ru-RU" w:bidi="ar-SA"/>
    </w:rPr>
  </w:style>
  <w:style w:type="character" w:customStyle="1" w:styleId="2">
    <w:name w:val="Основной текст 2 Знак"/>
    <w:basedOn w:val="a0"/>
    <w:qFormat/>
    <w:rsid w:val="008E1A71"/>
    <w:rPr>
      <w:rFonts w:eastAsia="Calibri"/>
      <w:sz w:val="24"/>
      <w:szCs w:val="24"/>
      <w:lang w:val="ru-RU" w:bidi="ar-SA"/>
    </w:rPr>
  </w:style>
  <w:style w:type="character" w:customStyle="1" w:styleId="10">
    <w:name w:val="Основной шрифт абзаца1"/>
    <w:qFormat/>
    <w:rsid w:val="008E1A71"/>
  </w:style>
  <w:style w:type="character" w:customStyle="1" w:styleId="3">
    <w:name w:val="Основной текст (3)_"/>
    <w:basedOn w:val="a0"/>
    <w:qFormat/>
    <w:rsid w:val="008E1A71"/>
    <w:rPr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a6">
    <w:name w:val="Колонтитул_"/>
    <w:basedOn w:val="a0"/>
    <w:qFormat/>
    <w:rsid w:val="008E1A7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a7">
    <w:name w:val="Колонтитул"/>
    <w:basedOn w:val="a6"/>
    <w:qFormat/>
    <w:rsid w:val="008E1A71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vertAlign w:val="baseline"/>
      <w:lang w:val="ru-RU" w:bidi="ru-RU"/>
    </w:rPr>
  </w:style>
  <w:style w:type="character" w:customStyle="1" w:styleId="6">
    <w:name w:val="Основной текст (6)_"/>
    <w:basedOn w:val="a0"/>
    <w:qFormat/>
    <w:rsid w:val="008E1A71"/>
    <w:rPr>
      <w:b/>
      <w:bCs/>
      <w:sz w:val="26"/>
      <w:szCs w:val="26"/>
      <w:shd w:val="clear" w:color="auto" w:fill="FFFFFF"/>
    </w:rPr>
  </w:style>
  <w:style w:type="character" w:customStyle="1" w:styleId="6Constantia10pt">
    <w:name w:val="Основной текст (6) + Constantia;10 pt;Не полужирный;Малые прописные"/>
    <w:basedOn w:val="6"/>
    <w:qFormat/>
    <w:rsid w:val="008E1A71"/>
    <w:rPr>
      <w:rFonts w:ascii="Constantia" w:eastAsia="Constantia" w:hAnsi="Constantia" w:cs="Constantia"/>
      <w:b/>
      <w:bCs/>
      <w:smallCaps/>
      <w:color w:val="000000"/>
      <w:spacing w:val="0"/>
      <w:w w:val="100"/>
      <w:position w:val="0"/>
      <w:sz w:val="20"/>
      <w:szCs w:val="20"/>
      <w:shd w:val="clear" w:color="auto" w:fill="FFFFFF"/>
      <w:vertAlign w:val="baseline"/>
      <w:lang w:val="ru-RU" w:bidi="ru-RU"/>
    </w:rPr>
  </w:style>
  <w:style w:type="character" w:customStyle="1" w:styleId="213pt">
    <w:name w:val="Основной текст (2) + 13 pt;Полужирный"/>
    <w:basedOn w:val="20"/>
    <w:qFormat/>
    <w:rsid w:val="008E1A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vertAlign w:val="baseline"/>
      <w:lang w:val="en-US" w:bidi="en-US"/>
    </w:rPr>
  </w:style>
  <w:style w:type="character" w:customStyle="1" w:styleId="2Constantia10pt">
    <w:name w:val="Основной текст (2) + Constantia;10 pt;Малые прописные"/>
    <w:basedOn w:val="20"/>
    <w:qFormat/>
    <w:rsid w:val="008E1A71"/>
    <w:rPr>
      <w:rFonts w:ascii="Constantia" w:eastAsia="Constantia" w:hAnsi="Constantia" w:cs="Constantia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  <w:lang w:val="ru-RU" w:bidi="ru-RU"/>
    </w:rPr>
  </w:style>
  <w:style w:type="character" w:customStyle="1" w:styleId="220pt">
    <w:name w:val="Основной текст (2) + 20 pt;Полужирный"/>
    <w:basedOn w:val="20"/>
    <w:qFormat/>
    <w:rsid w:val="008E1A7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40"/>
      <w:szCs w:val="40"/>
      <w:u w:val="none"/>
      <w:vertAlign w:val="baseline"/>
      <w:lang w:val="ru-RU" w:bidi="ru-RU"/>
    </w:rPr>
  </w:style>
  <w:style w:type="character" w:customStyle="1" w:styleId="21">
    <w:name w:val="Основной текст (2) + Малые прописные"/>
    <w:basedOn w:val="2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en-US" w:bidi="en-US"/>
    </w:rPr>
  </w:style>
  <w:style w:type="character" w:customStyle="1" w:styleId="a8">
    <w:name w:val="Подпись к таблице_"/>
    <w:basedOn w:val="a0"/>
    <w:qFormat/>
    <w:rsid w:val="008E1A71"/>
    <w:rPr>
      <w:sz w:val="28"/>
      <w:szCs w:val="28"/>
      <w:shd w:val="clear" w:color="auto" w:fill="FFFFFF"/>
    </w:rPr>
  </w:style>
  <w:style w:type="character" w:customStyle="1" w:styleId="22">
    <w:name w:val="Основной текст (2)"/>
    <w:basedOn w:val="20"/>
    <w:qFormat/>
    <w:rsid w:val="008E1A7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vertAlign w:val="baseline"/>
      <w:lang w:val="ru-RU" w:bidi="ru-RU"/>
    </w:rPr>
  </w:style>
  <w:style w:type="character" w:customStyle="1" w:styleId="InternetLink">
    <w:name w:val="Internet Link"/>
    <w:rsid w:val="008E1A71"/>
    <w:rPr>
      <w:color w:val="0000FF"/>
      <w:u w:val="single"/>
    </w:rPr>
  </w:style>
  <w:style w:type="character" w:customStyle="1" w:styleId="apple-converted-space">
    <w:name w:val="apple-converted-space"/>
    <w:basedOn w:val="a0"/>
    <w:qFormat/>
    <w:rsid w:val="008E1A71"/>
  </w:style>
  <w:style w:type="paragraph" w:customStyle="1" w:styleId="Heading">
    <w:name w:val="Heading"/>
    <w:basedOn w:val="a"/>
    <w:next w:val="a9"/>
    <w:qFormat/>
    <w:rsid w:val="008E1A71"/>
    <w:pPr>
      <w:jc w:val="center"/>
    </w:pPr>
    <w:rPr>
      <w:sz w:val="28"/>
      <w:szCs w:val="20"/>
    </w:rPr>
  </w:style>
  <w:style w:type="paragraph" w:styleId="a9">
    <w:name w:val="Body Text"/>
    <w:basedOn w:val="a"/>
    <w:rsid w:val="008E1A71"/>
    <w:pPr>
      <w:spacing w:after="140" w:line="276" w:lineRule="auto"/>
    </w:pPr>
  </w:style>
  <w:style w:type="paragraph" w:styleId="aa">
    <w:name w:val="List"/>
    <w:basedOn w:val="a9"/>
    <w:rsid w:val="008E1A71"/>
  </w:style>
  <w:style w:type="paragraph" w:customStyle="1" w:styleId="11">
    <w:name w:val="Название объекта1"/>
    <w:basedOn w:val="a"/>
    <w:qFormat/>
    <w:rsid w:val="008E1A7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rsid w:val="008E1A71"/>
    <w:pPr>
      <w:suppressLineNumbers/>
    </w:pPr>
  </w:style>
  <w:style w:type="paragraph" w:customStyle="1" w:styleId="12">
    <w:name w:val="Знак Знак Знак1 Знак"/>
    <w:basedOn w:val="a"/>
    <w:qFormat/>
    <w:rsid w:val="008E1A71"/>
    <w:pPr>
      <w:spacing w:before="280" w:after="280"/>
      <w:jc w:val="both"/>
    </w:pPr>
    <w:rPr>
      <w:rFonts w:ascii="Tahoma" w:hAnsi="Tahoma" w:cs="Tahoma"/>
      <w:sz w:val="20"/>
      <w:szCs w:val="20"/>
      <w:lang w:val="en-US"/>
    </w:rPr>
  </w:style>
  <w:style w:type="paragraph" w:customStyle="1" w:styleId="ConsNonformat">
    <w:name w:val="ConsNonformat"/>
    <w:qFormat/>
    <w:rsid w:val="008E1A71"/>
    <w:pPr>
      <w:widowControl w:val="0"/>
      <w:autoSpaceDE w:val="0"/>
      <w:ind w:right="19772"/>
    </w:pPr>
    <w:rPr>
      <w:rFonts w:ascii="Courier New" w:eastAsia="Times New Roman" w:hAnsi="Courier New" w:cs="Courier New"/>
      <w:sz w:val="22"/>
      <w:szCs w:val="22"/>
      <w:lang w:val="ru-RU" w:bidi="ar-SA"/>
    </w:rPr>
  </w:style>
  <w:style w:type="paragraph" w:customStyle="1" w:styleId="ConsTitle">
    <w:name w:val="ConsTitle"/>
    <w:qFormat/>
    <w:rsid w:val="008E1A71"/>
    <w:pPr>
      <w:widowControl w:val="0"/>
      <w:autoSpaceDE w:val="0"/>
      <w:ind w:right="19772"/>
    </w:pPr>
    <w:rPr>
      <w:rFonts w:ascii="Arial" w:eastAsia="Times New Roman" w:hAnsi="Arial" w:cs="Arial"/>
      <w:b/>
      <w:bCs/>
      <w:sz w:val="18"/>
      <w:szCs w:val="18"/>
      <w:lang w:val="ru-RU" w:bidi="ar-SA"/>
    </w:rPr>
  </w:style>
  <w:style w:type="paragraph" w:customStyle="1" w:styleId="ConsNormal">
    <w:name w:val="ConsNormal"/>
    <w:qFormat/>
    <w:rsid w:val="008E1A71"/>
    <w:pPr>
      <w:widowControl w:val="0"/>
      <w:autoSpaceDE w:val="0"/>
      <w:ind w:right="19772" w:firstLine="720"/>
    </w:pPr>
    <w:rPr>
      <w:rFonts w:ascii="Arial" w:eastAsia="Times New Roman" w:hAnsi="Arial" w:cs="Arial"/>
      <w:sz w:val="22"/>
      <w:szCs w:val="22"/>
      <w:lang w:val="ru-RU" w:bidi="ar-SA"/>
    </w:rPr>
  </w:style>
  <w:style w:type="paragraph" w:customStyle="1" w:styleId="ConsPlusNormal">
    <w:name w:val="ConsPlusNormal"/>
    <w:qFormat/>
    <w:rsid w:val="008E1A71"/>
    <w:pPr>
      <w:widowControl w:val="0"/>
      <w:autoSpaceDE w:val="0"/>
      <w:ind w:firstLine="720"/>
    </w:pPr>
    <w:rPr>
      <w:rFonts w:ascii="Arial" w:eastAsia="Times New Roman" w:hAnsi="Arial" w:cs="Arial"/>
      <w:szCs w:val="20"/>
      <w:lang w:val="ru-RU" w:bidi="ar-SA"/>
    </w:rPr>
  </w:style>
  <w:style w:type="paragraph" w:customStyle="1" w:styleId="ConsPlusNonformat">
    <w:name w:val="ConsPlusNonformat"/>
    <w:qFormat/>
    <w:rsid w:val="008E1A71"/>
    <w:pPr>
      <w:widowControl w:val="0"/>
      <w:autoSpaceDE w:val="0"/>
    </w:pPr>
    <w:rPr>
      <w:rFonts w:ascii="Courier New" w:eastAsia="Times New Roman" w:hAnsi="Courier New" w:cs="Courier New"/>
      <w:szCs w:val="20"/>
      <w:lang w:val="ru-RU" w:bidi="ar-SA"/>
    </w:rPr>
  </w:style>
  <w:style w:type="paragraph" w:customStyle="1" w:styleId="ConsPlusTitle">
    <w:name w:val="ConsPlusTitle"/>
    <w:qFormat/>
    <w:rsid w:val="008E1A71"/>
    <w:pPr>
      <w:widowControl w:val="0"/>
      <w:autoSpaceDE w:val="0"/>
    </w:pPr>
    <w:rPr>
      <w:rFonts w:ascii="Arial" w:eastAsia="Times New Roman" w:hAnsi="Arial" w:cs="Arial"/>
      <w:b/>
      <w:bCs/>
      <w:szCs w:val="20"/>
      <w:lang w:val="ru-RU" w:bidi="ar-SA"/>
    </w:rPr>
  </w:style>
  <w:style w:type="paragraph" w:customStyle="1" w:styleId="13">
    <w:name w:val="Верхний колонтитул1"/>
    <w:basedOn w:val="a"/>
    <w:rsid w:val="008E1A71"/>
    <w:pPr>
      <w:tabs>
        <w:tab w:val="center" w:pos="4677"/>
        <w:tab w:val="right" w:pos="9355"/>
      </w:tabs>
    </w:pPr>
  </w:style>
  <w:style w:type="paragraph" w:customStyle="1" w:styleId="14">
    <w:name w:val="Нижний колонтитул1"/>
    <w:basedOn w:val="a"/>
    <w:rsid w:val="008E1A71"/>
    <w:pPr>
      <w:tabs>
        <w:tab w:val="center" w:pos="4677"/>
        <w:tab w:val="right" w:pos="9355"/>
      </w:tabs>
    </w:pPr>
  </w:style>
  <w:style w:type="paragraph" w:styleId="ab">
    <w:name w:val="Balloon Text"/>
    <w:basedOn w:val="a"/>
    <w:qFormat/>
    <w:rsid w:val="008E1A71"/>
    <w:rPr>
      <w:rFonts w:ascii="Tahoma" w:hAnsi="Tahoma" w:cs="Tahoma"/>
      <w:sz w:val="16"/>
      <w:szCs w:val="16"/>
    </w:rPr>
  </w:style>
  <w:style w:type="paragraph" w:customStyle="1" w:styleId="15">
    <w:name w:val="Текст сноски1"/>
    <w:basedOn w:val="a"/>
    <w:rsid w:val="008E1A71"/>
    <w:rPr>
      <w:sz w:val="20"/>
      <w:szCs w:val="20"/>
    </w:rPr>
  </w:style>
  <w:style w:type="paragraph" w:styleId="30">
    <w:name w:val="Body Text 3"/>
    <w:basedOn w:val="a"/>
    <w:qFormat/>
    <w:rsid w:val="008E1A71"/>
    <w:rPr>
      <w:sz w:val="32"/>
    </w:rPr>
  </w:style>
  <w:style w:type="paragraph" w:styleId="ac">
    <w:name w:val="Body Text Indent"/>
    <w:basedOn w:val="a"/>
    <w:rsid w:val="008E1A71"/>
    <w:pPr>
      <w:spacing w:after="120"/>
      <w:ind w:left="283"/>
    </w:pPr>
  </w:style>
  <w:style w:type="paragraph" w:styleId="ad">
    <w:name w:val="List Paragraph"/>
    <w:basedOn w:val="a"/>
    <w:qFormat/>
    <w:rsid w:val="008E1A71"/>
    <w:pPr>
      <w:ind w:left="720"/>
    </w:pPr>
  </w:style>
  <w:style w:type="paragraph" w:styleId="23">
    <w:name w:val="Body Text 2"/>
    <w:basedOn w:val="a"/>
    <w:qFormat/>
    <w:rsid w:val="008E1A71"/>
    <w:pPr>
      <w:spacing w:after="120" w:line="480" w:lineRule="auto"/>
    </w:pPr>
    <w:rPr>
      <w:rFonts w:eastAsia="Calibri"/>
    </w:rPr>
  </w:style>
  <w:style w:type="paragraph" w:styleId="ae">
    <w:name w:val="No Spacing"/>
    <w:qFormat/>
    <w:rsid w:val="008E1A71"/>
    <w:rPr>
      <w:rFonts w:ascii="Calibri" w:eastAsia="Calibri" w:hAnsi="Calibri" w:cs="Calibri"/>
      <w:sz w:val="22"/>
      <w:szCs w:val="22"/>
      <w:lang w:val="ru-RU" w:bidi="ar-SA"/>
    </w:rPr>
  </w:style>
  <w:style w:type="paragraph" w:customStyle="1" w:styleId="32">
    <w:name w:val="Основной текст (3)"/>
    <w:basedOn w:val="a"/>
    <w:qFormat/>
    <w:rsid w:val="008E1A71"/>
    <w:pPr>
      <w:widowControl w:val="0"/>
      <w:shd w:val="clear" w:color="auto" w:fill="FFFFFF"/>
      <w:spacing w:before="660" w:after="480"/>
      <w:jc w:val="center"/>
    </w:pPr>
    <w:rPr>
      <w:b/>
      <w:bCs/>
      <w:sz w:val="28"/>
      <w:szCs w:val="28"/>
    </w:rPr>
  </w:style>
  <w:style w:type="paragraph" w:customStyle="1" w:styleId="60">
    <w:name w:val="Основной текст (6)"/>
    <w:basedOn w:val="a"/>
    <w:qFormat/>
    <w:rsid w:val="008E1A71"/>
    <w:pPr>
      <w:widowControl w:val="0"/>
      <w:shd w:val="clear" w:color="auto" w:fill="FFFFFF"/>
      <w:spacing w:before="60" w:after="60"/>
      <w:ind w:firstLine="740"/>
      <w:jc w:val="both"/>
    </w:pPr>
    <w:rPr>
      <w:b/>
      <w:bCs/>
      <w:sz w:val="26"/>
      <w:szCs w:val="26"/>
    </w:rPr>
  </w:style>
  <w:style w:type="paragraph" w:customStyle="1" w:styleId="af">
    <w:name w:val="Подпись к таблице"/>
    <w:basedOn w:val="a"/>
    <w:qFormat/>
    <w:rsid w:val="008E1A71"/>
    <w:pPr>
      <w:widowControl w:val="0"/>
      <w:shd w:val="clear" w:color="auto" w:fill="FFFFFF"/>
    </w:pPr>
    <w:rPr>
      <w:sz w:val="28"/>
      <w:szCs w:val="28"/>
    </w:rPr>
  </w:style>
  <w:style w:type="paragraph" w:customStyle="1" w:styleId="s1">
    <w:name w:val="s_1"/>
    <w:basedOn w:val="a"/>
    <w:qFormat/>
    <w:rsid w:val="008E1A71"/>
    <w:pPr>
      <w:spacing w:before="280" w:after="280"/>
    </w:pPr>
  </w:style>
  <w:style w:type="paragraph" w:customStyle="1" w:styleId="FrameContents">
    <w:name w:val="Frame Contents"/>
    <w:basedOn w:val="a"/>
    <w:qFormat/>
    <w:rsid w:val="008E1A71"/>
  </w:style>
  <w:style w:type="numbering" w:customStyle="1" w:styleId="WW8Num1">
    <w:name w:val="WW8Num1"/>
    <w:qFormat/>
    <w:rsid w:val="008E1A71"/>
  </w:style>
  <w:style w:type="numbering" w:customStyle="1" w:styleId="WW8Num2">
    <w:name w:val="WW8Num2"/>
    <w:qFormat/>
    <w:rsid w:val="008E1A71"/>
  </w:style>
  <w:style w:type="numbering" w:customStyle="1" w:styleId="WW8Num3">
    <w:name w:val="WW8Num3"/>
    <w:qFormat/>
    <w:rsid w:val="008E1A71"/>
  </w:style>
  <w:style w:type="numbering" w:customStyle="1" w:styleId="WW8Num4">
    <w:name w:val="WW8Num4"/>
    <w:qFormat/>
    <w:rsid w:val="008E1A71"/>
  </w:style>
  <w:style w:type="numbering" w:customStyle="1" w:styleId="WW8Num5">
    <w:name w:val="WW8Num5"/>
    <w:qFormat/>
    <w:rsid w:val="008E1A71"/>
  </w:style>
  <w:style w:type="numbering" w:customStyle="1" w:styleId="WW8Num6">
    <w:name w:val="WW8Num6"/>
    <w:qFormat/>
    <w:rsid w:val="008E1A71"/>
  </w:style>
  <w:style w:type="numbering" w:customStyle="1" w:styleId="WW8Num7">
    <w:name w:val="WW8Num7"/>
    <w:qFormat/>
    <w:rsid w:val="008E1A71"/>
  </w:style>
  <w:style w:type="numbering" w:customStyle="1" w:styleId="WW8Num8">
    <w:name w:val="WW8Num8"/>
    <w:qFormat/>
    <w:rsid w:val="008E1A71"/>
  </w:style>
  <w:style w:type="numbering" w:customStyle="1" w:styleId="WW8Num9">
    <w:name w:val="WW8Num9"/>
    <w:qFormat/>
    <w:rsid w:val="008E1A71"/>
  </w:style>
  <w:style w:type="numbering" w:customStyle="1" w:styleId="WW8Num10">
    <w:name w:val="WW8Num10"/>
    <w:qFormat/>
    <w:rsid w:val="008E1A71"/>
  </w:style>
  <w:style w:type="numbering" w:customStyle="1" w:styleId="WW8Num11">
    <w:name w:val="WW8Num11"/>
    <w:qFormat/>
    <w:rsid w:val="008E1A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/>
  <LinksUpToDate>false</LinksUpToDate>
  <CharactersWithSpaces>12949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Колесниченко</dc:creator>
  <cp:lastModifiedBy>111</cp:lastModifiedBy>
  <cp:revision>8</cp:revision>
  <cp:lastPrinted>2019-09-18T11:11:00Z</cp:lastPrinted>
  <dcterms:created xsi:type="dcterms:W3CDTF">2019-09-18T11:01:00Z</dcterms:created>
  <dcterms:modified xsi:type="dcterms:W3CDTF">2019-09-18T11:12:00Z</dcterms:modified>
  <dc:language>en-US</dc:language>
</cp:coreProperties>
</file>