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EE" w:rsidRPr="002E1431" w:rsidRDefault="001E17EE" w:rsidP="001E17EE">
      <w:pPr>
        <w:tabs>
          <w:tab w:val="left" w:pos="4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00E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E1431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1E17EE" w:rsidRPr="002E1431" w:rsidRDefault="001E17EE" w:rsidP="001E17EE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1431">
        <w:rPr>
          <w:rFonts w:ascii="Times New Roman" w:hAnsi="Times New Roman"/>
          <w:sz w:val="28"/>
          <w:szCs w:val="28"/>
        </w:rPr>
        <w:t>РОСТОВСКАЯ ОБЛАСТЬ</w:t>
      </w:r>
    </w:p>
    <w:p w:rsidR="001E17EE" w:rsidRPr="002E1431" w:rsidRDefault="001E17EE" w:rsidP="001E17EE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1431">
        <w:rPr>
          <w:rFonts w:ascii="Times New Roman" w:hAnsi="Times New Roman"/>
          <w:sz w:val="28"/>
          <w:szCs w:val="28"/>
        </w:rPr>
        <w:t>ТАРАСОВСКИЙ РАЙОН</w:t>
      </w:r>
    </w:p>
    <w:p w:rsidR="001E17EE" w:rsidRPr="002E1431" w:rsidRDefault="001E17EE" w:rsidP="001E17EE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143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E17EE" w:rsidRPr="002E1431" w:rsidRDefault="001E17EE" w:rsidP="001E17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1431">
        <w:rPr>
          <w:rFonts w:ascii="Times New Roman" w:hAnsi="Times New Roman"/>
          <w:sz w:val="28"/>
          <w:szCs w:val="28"/>
        </w:rPr>
        <w:t>«ДЯЧКИНСКОЕ СЕЛЬСКОЕ ПОСЕЛЕНИЕ»</w:t>
      </w:r>
    </w:p>
    <w:p w:rsidR="001E17EE" w:rsidRPr="002E1431" w:rsidRDefault="001E17EE" w:rsidP="001E17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17EE" w:rsidRPr="002E1431" w:rsidRDefault="001E17EE" w:rsidP="001E17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1431">
        <w:rPr>
          <w:rFonts w:ascii="Times New Roman" w:hAnsi="Times New Roman"/>
          <w:sz w:val="28"/>
          <w:szCs w:val="28"/>
        </w:rPr>
        <w:t xml:space="preserve">АДМИНИСТРАЦИЯ ДЯЧКИНСКОГО СЕЛЬСКОГО ПОСЕЛЕНИЯ  </w:t>
      </w:r>
    </w:p>
    <w:p w:rsidR="001E17EE" w:rsidRPr="002E1431" w:rsidRDefault="001E17EE" w:rsidP="001E17EE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17EE" w:rsidRPr="002E1431" w:rsidRDefault="00183B6C" w:rsidP="001E17EE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1E17EE" w:rsidRPr="002E1431" w:rsidRDefault="001E17EE" w:rsidP="001E17EE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17EE" w:rsidRPr="00E95A66" w:rsidRDefault="00183B6C" w:rsidP="001E17EE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B6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.02</w:t>
      </w:r>
      <w:r w:rsidR="001E17EE">
        <w:rPr>
          <w:rFonts w:ascii="Times New Roman" w:hAnsi="Times New Roman"/>
          <w:sz w:val="28"/>
          <w:szCs w:val="28"/>
        </w:rPr>
        <w:t>.2015</w:t>
      </w:r>
      <w:r w:rsidR="001E17EE" w:rsidRPr="002E1431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E17EE" w:rsidRPr="002E143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43</w:t>
      </w:r>
      <w:r w:rsidR="001E17EE" w:rsidRPr="002E1431">
        <w:rPr>
          <w:rFonts w:ascii="Times New Roman" w:hAnsi="Times New Roman"/>
          <w:sz w:val="28"/>
          <w:szCs w:val="28"/>
        </w:rPr>
        <w:t xml:space="preserve"> </w:t>
      </w:r>
    </w:p>
    <w:p w:rsidR="001E17EE" w:rsidRPr="002E1431" w:rsidRDefault="001E17EE" w:rsidP="001E17EE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1431">
        <w:rPr>
          <w:rFonts w:ascii="Times New Roman" w:hAnsi="Times New Roman"/>
          <w:sz w:val="28"/>
          <w:szCs w:val="28"/>
        </w:rPr>
        <w:t>сл. Дячкино</w:t>
      </w:r>
    </w:p>
    <w:p w:rsidR="001E17EE" w:rsidRPr="00BD049D" w:rsidRDefault="001E17EE" w:rsidP="001E1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7EE" w:rsidRPr="00BD049D" w:rsidRDefault="001E17EE" w:rsidP="001E17EE">
      <w:pPr>
        <w:pStyle w:val="ConsPlusTitle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D049D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>Об утверждении регламента инфо</w:t>
      </w:r>
      <w:r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>рмационного взаимодействия лиц,</w:t>
      </w:r>
      <w:r w:rsidRPr="00E95A66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Pr="00BD049D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>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</w:p>
    <w:p w:rsidR="001E17EE" w:rsidRPr="00BD049D" w:rsidRDefault="001E17EE" w:rsidP="001E17EE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17EE" w:rsidRPr="00BD049D" w:rsidRDefault="001E17EE" w:rsidP="001E17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17EE" w:rsidRPr="001E17EE" w:rsidRDefault="001E17EE" w:rsidP="001E1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Во исполнение подпункта «б» пункта 3 постановления Правительства 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</w:t>
      </w:r>
      <w:r>
        <w:rPr>
          <w:rFonts w:ascii="Times New Roman" w:hAnsi="Times New Roman"/>
          <w:sz w:val="24"/>
          <w:szCs w:val="24"/>
        </w:rPr>
        <w:t>квартирных домах».</w:t>
      </w:r>
    </w:p>
    <w:p w:rsidR="001E17EE" w:rsidRPr="00BD049D" w:rsidRDefault="001E17EE" w:rsidP="001E1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7EE" w:rsidRPr="00BD049D" w:rsidRDefault="001E17EE" w:rsidP="001E1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ПОСТАНОВЛЯЮ:</w:t>
      </w:r>
    </w:p>
    <w:p w:rsidR="001E17EE" w:rsidRPr="00BD049D" w:rsidRDefault="001E17EE" w:rsidP="001E1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7EE" w:rsidRPr="00BD049D" w:rsidRDefault="001E17EE" w:rsidP="001E1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1. </w:t>
      </w:r>
      <w:r w:rsidRPr="00BD049D">
        <w:rPr>
          <w:rFonts w:ascii="Times New Roman" w:hAnsi="Times New Roman"/>
          <w:b/>
          <w:sz w:val="24"/>
          <w:szCs w:val="24"/>
        </w:rPr>
        <w:t>Утвердить</w:t>
      </w:r>
      <w:r w:rsidRPr="00BD049D">
        <w:rPr>
          <w:rFonts w:ascii="Times New Roman" w:hAnsi="Times New Roman"/>
          <w:sz w:val="24"/>
          <w:szCs w:val="24"/>
        </w:rPr>
        <w:t xml:space="preserve"> р</w:t>
      </w:r>
      <w:r w:rsidRPr="00BD049D">
        <w:rPr>
          <w:rFonts w:ascii="Times New Roman" w:hAnsi="Times New Roman"/>
          <w:bCs/>
          <w:sz w:val="24"/>
          <w:szCs w:val="24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</w:t>
      </w:r>
      <w:r w:rsidR="005900E1">
        <w:rPr>
          <w:rFonts w:ascii="Times New Roman" w:hAnsi="Times New Roman"/>
          <w:bCs/>
          <w:sz w:val="24"/>
          <w:szCs w:val="24"/>
        </w:rPr>
        <w:t>ых домах</w:t>
      </w:r>
      <w:r w:rsidR="005900E1" w:rsidRPr="005900E1">
        <w:rPr>
          <w:rFonts w:ascii="Times New Roman" w:hAnsi="Times New Roman"/>
          <w:bCs/>
          <w:sz w:val="24"/>
          <w:szCs w:val="24"/>
        </w:rPr>
        <w:t xml:space="preserve"> (</w:t>
      </w:r>
      <w:r w:rsidR="005900E1">
        <w:rPr>
          <w:rFonts w:ascii="Times New Roman" w:hAnsi="Times New Roman"/>
          <w:bCs/>
          <w:sz w:val="24"/>
          <w:szCs w:val="24"/>
        </w:rPr>
        <w:t>приложение)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1E17EE" w:rsidRPr="00E95A66" w:rsidRDefault="001E17EE" w:rsidP="001E17EE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A66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подписания</w:t>
      </w:r>
    </w:p>
    <w:p w:rsidR="001E17EE" w:rsidRPr="00E95A66" w:rsidRDefault="001E17EE" w:rsidP="001E17EE">
      <w:pPr>
        <w:autoSpaceDE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95A66">
        <w:rPr>
          <w:rFonts w:ascii="Times New Roman" w:hAnsi="Times New Roman"/>
          <w:sz w:val="24"/>
          <w:szCs w:val="24"/>
        </w:rPr>
        <w:t>и подлежит     размещению на</w:t>
      </w:r>
      <w:r w:rsidRPr="00E95A66">
        <w:rPr>
          <w:rFonts w:ascii="Times New Roman" w:hAnsi="Times New Roman"/>
          <w:color w:val="1E1E1E"/>
          <w:sz w:val="24"/>
          <w:szCs w:val="24"/>
        </w:rPr>
        <w:t xml:space="preserve"> информационных стендах и </w:t>
      </w:r>
      <w:r w:rsidRPr="00E95A66">
        <w:rPr>
          <w:rFonts w:ascii="Times New Roman" w:hAnsi="Times New Roman"/>
          <w:sz w:val="24"/>
          <w:szCs w:val="24"/>
        </w:rPr>
        <w:t>официальном сайте Администрации Дячкинского  сельского поселения.</w:t>
      </w:r>
    </w:p>
    <w:p w:rsidR="001E17EE" w:rsidRPr="00E95A66" w:rsidRDefault="001E17EE" w:rsidP="001E17EE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A66">
        <w:rPr>
          <w:rFonts w:ascii="Times New Roman" w:hAnsi="Times New Roman"/>
          <w:sz w:val="24"/>
          <w:szCs w:val="24"/>
        </w:rPr>
        <w:t>3. Контроль за  исполнением настоящего постановления оставляю за собой.</w:t>
      </w:r>
    </w:p>
    <w:p w:rsidR="001E17EE" w:rsidRPr="002E1431" w:rsidRDefault="001E17EE" w:rsidP="001E17EE">
      <w:p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7EE" w:rsidRPr="002E1431" w:rsidRDefault="001E17EE" w:rsidP="001E17EE">
      <w:pPr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7EE" w:rsidRPr="00E95A66" w:rsidRDefault="001E17EE" w:rsidP="001E17EE">
      <w:pPr>
        <w:overflowPunct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A66">
        <w:rPr>
          <w:rFonts w:ascii="Times New Roman" w:hAnsi="Times New Roman"/>
          <w:sz w:val="24"/>
          <w:szCs w:val="24"/>
        </w:rPr>
        <w:t>Глава Дячкинского сельского поселения                В.Ю.Пруцаков</w:t>
      </w:r>
    </w:p>
    <w:p w:rsidR="001E17EE" w:rsidRPr="00E95A66" w:rsidRDefault="001E17EE" w:rsidP="001E1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17EE" w:rsidRPr="00E95A66" w:rsidRDefault="001E17EE" w:rsidP="001E1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17EE" w:rsidRPr="00E95A66" w:rsidRDefault="001E17EE" w:rsidP="001E1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17EE" w:rsidRPr="00BD049D" w:rsidRDefault="001E17EE" w:rsidP="001E17EE">
      <w:pPr>
        <w:spacing w:after="0" w:line="240" w:lineRule="auto"/>
        <w:rPr>
          <w:rFonts w:ascii="Times New Roman" w:hAnsi="Times New Roman"/>
          <w:sz w:val="20"/>
          <w:szCs w:val="20"/>
        </w:rPr>
        <w:sectPr w:rsidR="001E17EE" w:rsidRPr="00BD049D" w:rsidSect="00C13864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7EE" w:rsidRPr="00BD049D" w:rsidRDefault="001E17EE" w:rsidP="001E17EE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BD049D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1E17EE" w:rsidRPr="00BD049D" w:rsidRDefault="001E17EE" w:rsidP="001E17EE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Администрации Дячкин</w:t>
      </w:r>
      <w:r w:rsidR="00183B6C">
        <w:rPr>
          <w:rFonts w:ascii="Times New Roman" w:hAnsi="Times New Roman"/>
          <w:sz w:val="20"/>
          <w:szCs w:val="20"/>
        </w:rPr>
        <w:t>ского сельского поселения от «25 » 02.</w:t>
      </w:r>
      <w:r>
        <w:rPr>
          <w:rFonts w:ascii="Times New Roman" w:hAnsi="Times New Roman"/>
          <w:sz w:val="20"/>
          <w:szCs w:val="20"/>
        </w:rPr>
        <w:t>2015</w:t>
      </w:r>
      <w:r w:rsidR="00183B6C">
        <w:rPr>
          <w:rFonts w:ascii="Times New Roman" w:hAnsi="Times New Roman"/>
          <w:sz w:val="20"/>
          <w:szCs w:val="20"/>
        </w:rPr>
        <w:t>г. № 43</w:t>
      </w:r>
      <w:r w:rsidRPr="00BD049D">
        <w:rPr>
          <w:rFonts w:ascii="Times New Roman" w:hAnsi="Times New Roman"/>
          <w:sz w:val="20"/>
          <w:szCs w:val="20"/>
        </w:rPr>
        <w:t xml:space="preserve"> </w:t>
      </w:r>
      <w:r w:rsidRPr="00BD049D">
        <w:rPr>
          <w:rFonts w:ascii="Times New Roman" w:hAnsi="Times New Roman"/>
          <w:spacing w:val="-8"/>
          <w:sz w:val="20"/>
          <w:szCs w:val="20"/>
        </w:rPr>
        <w:t>«Об утверждении регламента информационного</w:t>
      </w:r>
      <w:r w:rsidRPr="00BD049D">
        <w:rPr>
          <w:rFonts w:ascii="Times New Roman" w:hAnsi="Times New Roman"/>
          <w:sz w:val="20"/>
          <w:szCs w:val="20"/>
        </w:rPr>
        <w:t xml:space="preserve">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</w:p>
    <w:p w:rsidR="001E17EE" w:rsidRPr="00BD049D" w:rsidRDefault="001E17EE" w:rsidP="001E17E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</w:rPr>
      </w:pPr>
    </w:p>
    <w:p w:rsidR="001E17EE" w:rsidRPr="00BD049D" w:rsidRDefault="001E17EE" w:rsidP="001E17E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E17EE" w:rsidRPr="00BD049D" w:rsidRDefault="001E17EE" w:rsidP="005900E1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  <w:r w:rsidRPr="00BD049D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>РЕГЛАМЕНТ ИНФОРМАЦИОННОГО ВЗАИМОДЕЙСТВИЯ</w:t>
      </w:r>
      <w:r w:rsidRPr="00BD049D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br/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br/>
        <w:t>в многоквартирных и жилых домах либо услуги (работы) по содержанию и ремонту общего имущества собственников пом</w:t>
      </w:r>
      <w:r w:rsidR="005900E1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ещений в многоквартирных домах.</w:t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br/>
      </w:r>
    </w:p>
    <w:p w:rsidR="001E17EE" w:rsidRPr="00BD049D" w:rsidRDefault="001E17EE" w:rsidP="001E17EE">
      <w:pPr>
        <w:spacing w:after="0" w:line="240" w:lineRule="auto"/>
        <w:rPr>
          <w:rFonts w:ascii="Times New Roman" w:hAnsi="Times New Roman"/>
        </w:rPr>
      </w:pPr>
    </w:p>
    <w:p w:rsidR="001E17EE" w:rsidRPr="001E17EE" w:rsidRDefault="001E17EE" w:rsidP="00572174">
      <w:pPr>
        <w:rPr>
          <w:rFonts w:ascii="Times New Roman" w:hAnsi="Times New Roman" w:cs="Times New Roman"/>
          <w:sz w:val="24"/>
          <w:szCs w:val="24"/>
        </w:rPr>
      </w:pP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 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1.1. 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типового программного обеспечения Министерства регионального развития Российской Федерации» (далее – Регламент) разработан в целях реализации постановления Правительства 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исполнения требований п.4 статьи 165 ЖК РФ и в соответствии с</w:t>
      </w:r>
      <w:r w:rsidRPr="00897F5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97F56">
        <w:rPr>
          <w:rFonts w:ascii="Times New Roman" w:hAnsi="Times New Roman" w:cs="Times New Roman"/>
          <w:sz w:val="24"/>
          <w:szCs w:val="24"/>
        </w:rPr>
        <w:t>Приказом Федерального агентства по строительству и жилищно-коммунальному хозяйству № 112/ГС от 8 апреля 2013 г.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 xml:space="preserve">1.2. 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</w:t>
      </w:r>
      <w:r w:rsidRPr="00897F56">
        <w:rPr>
          <w:rFonts w:ascii="Times New Roman" w:hAnsi="Times New Roman" w:cs="Times New Roman"/>
          <w:sz w:val="24"/>
          <w:szCs w:val="24"/>
        </w:rPr>
        <w:lastRenderedPageBreak/>
        <w:t>собственников помещений в многоквартирных домах (далее – поставщики информации) при предоставлении информации с использованием типового программного обеспечения Министерства регионального развития Российской Федерации (далее – программное обеспечение) в орган местного самоуправления.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1.3. Уполномоченным органом (организацией), осуществляющим сбор, обработку и хранение информации от поставщиков информации и контроль своевременности предоставления информации, является</w:t>
      </w:r>
      <w:r w:rsidR="001E17EE">
        <w:rPr>
          <w:rFonts w:ascii="Times New Roman" w:hAnsi="Times New Roman" w:cs="Times New Roman"/>
          <w:sz w:val="24"/>
          <w:szCs w:val="24"/>
        </w:rPr>
        <w:t xml:space="preserve"> администрация Дячкинского</w:t>
      </w:r>
      <w:r w:rsidRPr="00897F56">
        <w:rPr>
          <w:rFonts w:ascii="Times New Roman" w:hAnsi="Times New Roman" w:cs="Times New Roman"/>
          <w:sz w:val="24"/>
          <w:szCs w:val="24"/>
        </w:rPr>
        <w:t xml:space="preserve"> сельского поселения  (далее – уполномоченный орган).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1.4. Уполномоченным органом (организацией), осуществляющим </w:t>
      </w:r>
      <w:r w:rsidRPr="00897F56">
        <w:rPr>
          <w:rFonts w:ascii="Times New Roman" w:hAnsi="Times New Roman" w:cs="Times New Roman"/>
          <w:b/>
          <w:bCs/>
          <w:sz w:val="24"/>
          <w:szCs w:val="24"/>
        </w:rPr>
        <w:t>эксплуатацию</w:t>
      </w:r>
      <w:r w:rsidRPr="00897F56">
        <w:rPr>
          <w:rFonts w:ascii="Times New Roman" w:hAnsi="Times New Roman" w:cs="Times New Roman"/>
          <w:sz w:val="24"/>
          <w:szCs w:val="24"/>
        </w:rPr>
        <w:t> программного обеспечения, я</w:t>
      </w:r>
      <w:r w:rsidR="001E17EE">
        <w:rPr>
          <w:rFonts w:ascii="Times New Roman" w:hAnsi="Times New Roman" w:cs="Times New Roman"/>
          <w:sz w:val="24"/>
          <w:szCs w:val="24"/>
        </w:rPr>
        <w:t xml:space="preserve">вляется администрация Дячкинского </w:t>
      </w:r>
      <w:r w:rsidRPr="00897F56">
        <w:rPr>
          <w:rFonts w:ascii="Times New Roman" w:hAnsi="Times New Roman" w:cs="Times New Roman"/>
          <w:sz w:val="24"/>
          <w:szCs w:val="24"/>
        </w:rPr>
        <w:t>сельского поселения, а так же поставщик информации (далее – эксплуатирующий орган).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1.5. Присоединение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1.5.1. С момента регистрации поставщик информации считается присоединившемся к настоящему Регламенту.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1.5.2. 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уполномоченного</w:t>
      </w:r>
      <w:r w:rsidRPr="00897F5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97F56">
        <w:rPr>
          <w:rFonts w:ascii="Times New Roman" w:hAnsi="Times New Roman" w:cs="Times New Roman"/>
          <w:sz w:val="24"/>
          <w:szCs w:val="24"/>
        </w:rPr>
        <w:t>органа.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1.5.3. После присоединения поставщика информации к Регламенту уполномоченный орган и поставщик информации, присоединившийся к настоящему Регламенту, считаются вступившими в соответствующие договорные отношения на неопределенный срок.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1.6. 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 уполномоченным органом.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 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b/>
          <w:bCs/>
          <w:sz w:val="24"/>
          <w:szCs w:val="24"/>
        </w:rPr>
        <w:t>2. Участники информационного взаимодействия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 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2.1. Во взаимодействии принимают участие следующие поставщики информации: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2.1.1. Организации, осуществляющие поставку в многоквартирные дома ресурсов, необходимых для предоставления коммунальных услуг.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 xml:space="preserve">2.1.2. </w:t>
      </w:r>
      <w:bookmarkStart w:id="0" w:name="_GoBack"/>
      <w:bookmarkEnd w:id="0"/>
      <w:r w:rsidRPr="00897F56">
        <w:rPr>
          <w:rFonts w:ascii="Times New Roman" w:hAnsi="Times New Roman" w:cs="Times New Roman"/>
          <w:sz w:val="24"/>
          <w:szCs w:val="24"/>
        </w:rPr>
        <w:t>Организации, осуществляющие предоставление коммунальных услуг в многоквартирных и жилых домах.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2.1.3. Лица, оказывающие услуги (выполняющие работы) по содержанию и ремонту общего имущества собственников помещений в многоквартирных домах.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 xml:space="preserve">2.1.4. Ресурсосберегающие организации и лица, оказывающие услуги (выполняющие работы) по содержанию и ремонту общего имущества собственников помещений в </w:t>
      </w:r>
      <w:r w:rsidRPr="00897F56">
        <w:rPr>
          <w:rFonts w:ascii="Times New Roman" w:hAnsi="Times New Roman" w:cs="Times New Roman"/>
          <w:sz w:val="24"/>
          <w:szCs w:val="24"/>
        </w:rPr>
        <w:lastRenderedPageBreak/>
        <w:t>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2.2. Участниками информационного взаимодействия являются следующие органы и организации: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2.2.1. Уполномоченный орган, осуществляющий сбор, обработку и хранение информации от поставщиков информации и контроль своевременности предоставления информации.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 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поставщиков информации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 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3.1. Основанием для регистрации поставщика информации является заявление на регистрацию (приложение 1), направленное на выделенный адрес электронной почты уполномоченного органа для обработ</w:t>
      </w:r>
      <w:r w:rsidR="00003A85">
        <w:rPr>
          <w:rFonts w:ascii="Times New Roman" w:hAnsi="Times New Roman" w:cs="Times New Roman"/>
          <w:sz w:val="24"/>
          <w:szCs w:val="24"/>
        </w:rPr>
        <w:t xml:space="preserve">ки заявлений </w:t>
      </w:r>
      <w:r w:rsidRPr="00897F56">
        <w:rPr>
          <w:rFonts w:ascii="Times New Roman" w:hAnsi="Times New Roman" w:cs="Times New Roman"/>
          <w:sz w:val="24"/>
          <w:szCs w:val="24"/>
        </w:rPr>
        <w:t>. Тема электронного письма формируется следующим образом: ИНН поставщика информации, знак подчеркивания, ЗАЯВЛЕНИЕ (например: «7703575090_ЗАЯВЛЕНИЕ»).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3.1.1. Для направления в уполномоченный орган, Заявление с помощью средств сканирования должно быть переведено в электронный вид.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3.1.2. Заявление должно быть отсканировано в черно-белом цвете в формате Adobe PDF (с разрешением не менее 200 точек на дюйм (dpi) для сохранения всех аутентичных признаков подлинности, а именно: графической подписи лица, печати, а также даты Заявления). Общий размер файлов с заявлением не может превышать 10 Мб.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3.2. Заявление составляется в соответствии с формой, определенной Приложением 1 настоящего Регламента, и подписывается уполномоченным лицом поставщика информации. Приложением к Заявлению являются заверенные копии документов, подтверждающие полномочия лица, подписавшего Заявление.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3.3. Обработка Заявления осуществляется уполномоченным органом в следующем порядке: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3.3.1. Направление автоматического ответного сообщения о факте получения Заявления поставщику информации, направившему Заявление, при получении Заявления.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3.3.2. Осуществление (посредством роли «Администратор Программного обеспечения») в течение 5 (пяти) рабочих дней мероприятий по регистрации параметров доступа</w:t>
      </w:r>
      <w:r w:rsidRPr="00897F5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97F56">
        <w:rPr>
          <w:rFonts w:ascii="Times New Roman" w:hAnsi="Times New Roman" w:cs="Times New Roman"/>
          <w:sz w:val="24"/>
          <w:szCs w:val="24"/>
        </w:rPr>
        <w:t>поставщика информации, надлежащим образом заполнившего Заявление.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3.3.3. Формирование и направление поставщику информации в течение 1 (одного)</w:t>
      </w:r>
      <w:r w:rsidRPr="00897F5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97F56">
        <w:rPr>
          <w:rFonts w:ascii="Times New Roman" w:hAnsi="Times New Roman" w:cs="Times New Roman"/>
          <w:sz w:val="24"/>
          <w:szCs w:val="24"/>
        </w:rPr>
        <w:t>рабочего дня со дня получения Заявления ответного сообщения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3.3.4. Под параметрами доступа поставщика информации понимается результат </w:t>
      </w:r>
      <w:r w:rsidRPr="00897F56">
        <w:rPr>
          <w:rFonts w:ascii="Times New Roman" w:hAnsi="Times New Roman" w:cs="Times New Roman"/>
          <w:sz w:val="24"/>
          <w:szCs w:val="24"/>
          <w:u w:val="single"/>
        </w:rPr>
        <w:t>назначения роли</w:t>
      </w:r>
      <w:r w:rsidRPr="00897F56">
        <w:rPr>
          <w:rFonts w:ascii="Times New Roman" w:hAnsi="Times New Roman" w:cs="Times New Roman"/>
          <w:sz w:val="24"/>
          <w:szCs w:val="24"/>
        </w:rPr>
        <w:t> в соответствии со сферой деятельности поставщика информации, указанной в Заявлении, настройка прав доступа к функциям программного обеспечения и назначение идентификационной связки «имя пользователя и пароль» для </w:t>
      </w:r>
      <w:r w:rsidRPr="00897F56">
        <w:rPr>
          <w:rFonts w:ascii="Times New Roman" w:hAnsi="Times New Roman" w:cs="Times New Roman"/>
          <w:b/>
          <w:bCs/>
          <w:sz w:val="24"/>
          <w:szCs w:val="24"/>
        </w:rPr>
        <w:t>доступа пользователей</w:t>
      </w:r>
      <w:r w:rsidRPr="00897F56">
        <w:rPr>
          <w:rFonts w:ascii="Times New Roman" w:hAnsi="Times New Roman" w:cs="Times New Roman"/>
          <w:sz w:val="24"/>
          <w:szCs w:val="24"/>
        </w:rPr>
        <w:t>, указанных в Заявлении, к функциональным возможностям программного обеспечения.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lastRenderedPageBreak/>
        <w:t>3.3.5. Документ, содержащий назначенную при регистрации поставщика информации идентификационную связку «имя пользователя и пароль» для доступа пользователя в программное обеспечение, направляется на адрес электронной почты, указанный для информационного взаимодействия в Заявлении.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 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b/>
          <w:bCs/>
          <w:sz w:val="24"/>
          <w:szCs w:val="24"/>
        </w:rPr>
        <w:t>4. Описание информационного взаимодействия при передаче информации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 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4.1. Информационное взаимодействие между уполномоченным органом и поставщиком информации осуществляется в электронном виде посредством следующих адресов электронной почты: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-        выделенный адрес электронной почты уполномоченного органа, для информационного взаимодействия (</w:t>
      </w:r>
      <w:r w:rsidR="00003A85">
        <w:rPr>
          <w:rFonts w:ascii="Times New Roman" w:hAnsi="Times New Roman" w:cs="Times New Roman"/>
          <w:sz w:val="24"/>
          <w:szCs w:val="24"/>
        </w:rPr>
        <w:t xml:space="preserve"> </w:t>
      </w:r>
      <w:r w:rsidR="00003A85">
        <w:rPr>
          <w:rFonts w:ascii="Times New Roman" w:hAnsi="Times New Roman"/>
          <w:color w:val="000000"/>
          <w:sz w:val="24"/>
          <w:szCs w:val="24"/>
          <w:lang w:val="en-US"/>
        </w:rPr>
        <w:t>sp</w:t>
      </w:r>
      <w:r w:rsidR="00003A85" w:rsidRPr="0091668B">
        <w:rPr>
          <w:rFonts w:ascii="Times New Roman" w:hAnsi="Times New Roman"/>
          <w:color w:val="000000"/>
          <w:sz w:val="24"/>
          <w:szCs w:val="24"/>
        </w:rPr>
        <w:t>37384@</w:t>
      </w:r>
      <w:r w:rsidR="00003A85">
        <w:rPr>
          <w:rFonts w:ascii="Times New Roman" w:hAnsi="Times New Roman"/>
          <w:color w:val="000000"/>
          <w:sz w:val="24"/>
          <w:szCs w:val="24"/>
          <w:lang w:val="en-US"/>
        </w:rPr>
        <w:t>donpac</w:t>
      </w:r>
      <w:r w:rsidR="00003A85">
        <w:rPr>
          <w:rFonts w:ascii="Times New Roman" w:hAnsi="Times New Roman"/>
          <w:color w:val="000000"/>
          <w:sz w:val="24"/>
          <w:szCs w:val="24"/>
        </w:rPr>
        <w:t>.</w:t>
      </w:r>
      <w:r w:rsidR="00003A85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="00003A85" w:rsidRPr="00897F56">
        <w:rPr>
          <w:rFonts w:ascii="Times New Roman" w:hAnsi="Times New Roman" w:cs="Times New Roman"/>
          <w:sz w:val="24"/>
          <w:szCs w:val="24"/>
        </w:rPr>
        <w:t xml:space="preserve"> </w:t>
      </w:r>
      <w:r w:rsidRPr="00897F56">
        <w:rPr>
          <w:rFonts w:ascii="Times New Roman" w:hAnsi="Times New Roman" w:cs="Times New Roman"/>
          <w:sz w:val="24"/>
          <w:szCs w:val="24"/>
        </w:rPr>
        <w:t>).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-        адрес электронной почты для информационного взаимодействия поставщика информации, указанный в Заявлении.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4.1.1. Поставщик информации в процессе информационного взаимодействия с уполномоченным органом предоставляет информацию, сформированную в порядке, определенном в разделе 5 настоящего Регламента, не позднее срока, определенного в пункте 4.3 настоящего Регламента.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4.1.2. Уполномоченный орган осуществляет сбор, обработку и хранение информации, сформированной поставщиком информации, в порядке, определенном в разделе 6 настоящего Регламента.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4.2. 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орган местного самоуправления размещает в открытом доступе на официальном сайте администрации</w:t>
      </w:r>
      <w:r w:rsidR="00003A85">
        <w:rPr>
          <w:rFonts w:ascii="Times New Roman" w:hAnsi="Times New Roman" w:cs="Times New Roman"/>
          <w:sz w:val="24"/>
          <w:szCs w:val="24"/>
        </w:rPr>
        <w:t xml:space="preserve">  Дячкинского сельского поселения (</w:t>
      </w:r>
      <w:hyperlink r:id="rId7" w:history="1">
        <w:r w:rsidR="00003A85" w:rsidRPr="00E503E3">
          <w:rPr>
            <w:rStyle w:val="a3"/>
            <w:rFonts w:ascii="Times New Roman" w:hAnsi="Times New Roman"/>
          </w:rPr>
          <w:t>http://dyachkinskoe.r</w:t>
        </w:r>
        <w:r w:rsidR="00003A85" w:rsidRPr="00E503E3">
          <w:rPr>
            <w:rStyle w:val="a3"/>
            <w:rFonts w:ascii="Times New Roman" w:hAnsi="Times New Roman"/>
            <w:lang w:val="en-US"/>
          </w:rPr>
          <w:t>u</w:t>
        </w:r>
      </w:hyperlink>
      <w:r w:rsidRPr="00897F56">
        <w:rPr>
          <w:rFonts w:ascii="Times New Roman" w:hAnsi="Times New Roman" w:cs="Times New Roman"/>
          <w:sz w:val="24"/>
          <w:szCs w:val="24"/>
        </w:rPr>
        <w:t>)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-        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-        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4.3. Сроки предоставления информации поставщиками информации: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4.3.1. Информация в форме электронного паспорта многоквартирного дома или электронного паспорта жилого дома предоставляется ежемесячно до 15 (пятнадцатого) числа месяца, следующего за отчетным (для поставщиков информации, указанных в пунктах 2.1.1- 2.1.3 настоящего Регламента).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lastRenderedPageBreak/>
        <w:t>4.3.2. Информация в форме электронного документа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ежемесячно до 15 (пятнадцатого) числа месяца, следующего за отчетным (для поставщиков информации, указанных в пункте 2.1.4 настоящего Регламента).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4.3.3. Извещение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в течение 10 (десяти) дней со дня произошедших изменений (для поставщиков информации, указанных в пунктах 2.1.1- 2.1.3 настоящего Регламента).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 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b/>
          <w:bCs/>
          <w:sz w:val="24"/>
          <w:szCs w:val="24"/>
        </w:rPr>
        <w:t>5. Порядок формирования и предоставления информации поставщиками информации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 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5.1. Доступ пользователей поставщиков информации к функциональным возможностям программного обеспечения организован через сайт в сети Интернет (_</w:t>
      </w:r>
      <w:hyperlink r:id="rId8" w:history="1">
        <w:r w:rsidR="00003A85" w:rsidRPr="00E503E3">
          <w:rPr>
            <w:rStyle w:val="a3"/>
            <w:rFonts w:ascii="Times New Roman" w:hAnsi="Times New Roman"/>
          </w:rPr>
          <w:t>http://dyachkinskoe.r</w:t>
        </w:r>
        <w:r w:rsidR="00003A85" w:rsidRPr="00E503E3">
          <w:rPr>
            <w:rStyle w:val="a3"/>
            <w:rFonts w:ascii="Times New Roman" w:hAnsi="Times New Roman"/>
            <w:lang w:val="en-US"/>
          </w:rPr>
          <w:t>u</w:t>
        </w:r>
      </w:hyperlink>
      <w:r w:rsidRPr="00897F56">
        <w:rPr>
          <w:rFonts w:ascii="Times New Roman" w:hAnsi="Times New Roman" w:cs="Times New Roman"/>
          <w:sz w:val="24"/>
          <w:szCs w:val="24"/>
        </w:rPr>
        <w:t>)  с учетом ролевого разграничения поставщика информации.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5.1.1. Под пользователями поставщика информации понимаются сотрудники (представители) поставщика информации, наделенные полномочиями по формированию с помощью программного обеспечения </w:t>
      </w:r>
      <w:r w:rsidRPr="00897F56">
        <w:rPr>
          <w:rFonts w:ascii="Times New Roman" w:hAnsi="Times New Roman" w:cs="Times New Roman"/>
          <w:sz w:val="24"/>
          <w:szCs w:val="24"/>
          <w:u w:val="single"/>
        </w:rPr>
        <w:t>электронного документа</w:t>
      </w:r>
      <w:r w:rsidRPr="00897F56">
        <w:rPr>
          <w:rFonts w:ascii="Times New Roman" w:hAnsi="Times New Roman" w:cs="Times New Roman"/>
          <w:sz w:val="24"/>
          <w:szCs w:val="24"/>
        </w:rPr>
        <w:t> в соответствии с требованиями формата для данного типа документа и передаче его в зашифрованном виде.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5.1.2. Под </w:t>
      </w:r>
      <w:r w:rsidRPr="00897F56">
        <w:rPr>
          <w:rFonts w:ascii="Times New Roman" w:hAnsi="Times New Roman" w:cs="Times New Roman"/>
          <w:b/>
          <w:bCs/>
          <w:sz w:val="24"/>
          <w:szCs w:val="24"/>
        </w:rPr>
        <w:t>электронным документом</w:t>
      </w:r>
      <w:r w:rsidRPr="00897F56">
        <w:rPr>
          <w:rFonts w:ascii="Times New Roman" w:hAnsi="Times New Roman" w:cs="Times New Roman"/>
          <w:sz w:val="24"/>
          <w:szCs w:val="24"/>
        </w:rPr>
        <w:t> понимается контейнер, представляющий собой zip-архив, содержащий файл усиленной квалифицированной электронно-цифровой подписи (далее – КЭЦП) и зашифрованный </w:t>
      </w:r>
      <w:r w:rsidRPr="00897F56">
        <w:rPr>
          <w:rFonts w:ascii="Times New Roman" w:hAnsi="Times New Roman" w:cs="Times New Roman"/>
          <w:sz w:val="24"/>
          <w:szCs w:val="24"/>
          <w:u w:val="single"/>
        </w:rPr>
        <w:t>файл обмена</w:t>
      </w:r>
      <w:r w:rsidRPr="00897F56">
        <w:rPr>
          <w:rFonts w:ascii="Times New Roman" w:hAnsi="Times New Roman" w:cs="Times New Roman"/>
          <w:sz w:val="24"/>
          <w:szCs w:val="24"/>
        </w:rPr>
        <w:t>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5.1.3. Под файлом обмена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-        о состоянии расположенных на территории муниципального образования многоквартирных домов или жилых домов в форме электронного паспорта (для поставщиков информации, указанных в пунктах 2.1.1- 2.1.3 настоящего Регламента);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-        о состоянии расположенных на территориях муниципальных образований объектов коммунальной и инженерной инфраструктуры в форме электронного документа (для поставщиков информации, указанных в пункте 2.1.4 настоящего Регламента);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 xml:space="preserve">-       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в виде </w:t>
      </w:r>
      <w:r w:rsidRPr="00897F56">
        <w:rPr>
          <w:rFonts w:ascii="Times New Roman" w:hAnsi="Times New Roman" w:cs="Times New Roman"/>
          <w:sz w:val="24"/>
          <w:szCs w:val="24"/>
        </w:rPr>
        <w:lastRenderedPageBreak/>
        <w:t>извещения (для поставщиков информации, указанных в пунктах 2.1.1- 2.1.3 настоящего Регламента).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5.2. Формирование электронного документа осуществляется пользователями поставщика информации в следующем порядке: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5.2.1. Внесение пользователями поставщика информации сведений в программное обеспечение.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5.2.2. Выгрузка из программного обеспечения контейнера, представляющего собой zip-архив, содержащий файл обмена, сформированный на основании внесенных пользователями поставщика информации сведений в программное обеспечение, файл с XSD-схемой файла обмена и файл сертификата сервера, содержащий открытый ключ.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5.2.3. Распаковка выгруженного контейнера.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5.2.4. 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5.2.5. Шифрование файла обмена открытым ключом сертификата сервера.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5.2.6. Формирование zip-архива, содержащего файл усиленной КЭЦП и зашифрованный файл обмена.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5.3. Направление в уполномоченный орган сформированного электронного документа. При этом тема электронного письма формируется следующим образом: ИНН поставщика информации, знак подчеркивания, дата направления электронного документа в виде гггг-мм-дд (например: «7703575090_2013-10-15»).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5.3.1. В случае предоставления информации, указанной в пункте 4.3.3, к сформированному электронному документу необходимо прикрепить копии документов (далее – </w:t>
      </w:r>
      <w:r w:rsidRPr="00897F56">
        <w:rPr>
          <w:rFonts w:ascii="Times New Roman" w:hAnsi="Times New Roman" w:cs="Times New Roman"/>
          <w:b/>
          <w:bCs/>
          <w:sz w:val="24"/>
          <w:szCs w:val="24"/>
        </w:rPr>
        <w:t>копии документов</w:t>
      </w:r>
      <w:r w:rsidRPr="00897F56">
        <w:rPr>
          <w:rFonts w:ascii="Times New Roman" w:hAnsi="Times New Roman" w:cs="Times New Roman"/>
          <w:sz w:val="24"/>
          <w:szCs w:val="24"/>
        </w:rPr>
        <w:t>), подтверждающие изменения, указанные в извещении.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5.3.2. Для предоставления в уполномоченный орган копии документов с помощью средств сканирования должны быть переведены в электронный вид.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5.3.3. Копии документов должны быть отсканированы в черно-белом цвете в формате Adobe PDF (с разрешением не менее 200 точек на дюйм (dpi) для сохранения всех аутентичных признаков подлинности копии документов). Общий размер файлов с копиями документов не может превышать 10 Мб.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5.4. Обязанность по предоставлению электронного документа поставщиков информации считается выполненной при получении автоматического ответного сообщения, предусмотренного пунктом 6.3.1 настоящего Регламента, при условии надлежащего заполнения и подписания файла обмена.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5.5. Поставщик информации, получивший извещение, указанное в пункте 6.3.3 настоящего Регламента, обязан в течение 5 (пяти) рабочих дней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5.2 настоящего Регламента.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 xml:space="preserve">5.6. В случае обнаружения поставщиком информации ошибок, недостоверных и (или) неполных данных в информации, в отношении которой уполномоченным органом </w:t>
      </w:r>
      <w:r w:rsidRPr="00897F56">
        <w:rPr>
          <w:rFonts w:ascii="Times New Roman" w:hAnsi="Times New Roman" w:cs="Times New Roman"/>
          <w:sz w:val="24"/>
          <w:szCs w:val="24"/>
        </w:rPr>
        <w:lastRenderedPageBreak/>
        <w:t>осуществлены действия, предусмотренные пунктом 6.3.4 настоящего Регламента, поставщик информации выполняет следующие действия: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5.6.1. Направляет в уполномоченный орган электронное письмо в произвольной форме с указанием причин для разблокирования информации файла обмена для ее изменения в программном обеспечении поставщиком информации.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Тема электронного письма формируется следующим образом: ИНН поставщика информации, знак подчеркивания, СООБЩЕНИЕ (например: «7703575090_СООБЩЕНИЕ»).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5.6.2. Поставщик информации, получившей сообщение, указанное в пункте 6.3 настоящего Регламента, обязан в течение 5 (пяти) рабочих дней скорректировать информацию файла обмена и направить скорректированный электронный документ, формируемый в порядке, предусмотренном пунктом 5.2 настоящего Регламента, в адрес уполномоченного органа.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 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b/>
          <w:bCs/>
          <w:sz w:val="24"/>
          <w:szCs w:val="24"/>
        </w:rPr>
        <w:t>6. Порядок сбора, обработки и хранения информации, сформированной поставщиками информации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 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6.1. Доступ пользователей уполномоченного органа к функциональным возможностям программного обеспечения организован через сайт в сети Интернет (_</w:t>
      </w:r>
      <w:hyperlink r:id="rId9" w:history="1">
        <w:r w:rsidR="00003A85" w:rsidRPr="00E503E3">
          <w:rPr>
            <w:rStyle w:val="a3"/>
            <w:rFonts w:ascii="Times New Roman" w:hAnsi="Times New Roman"/>
          </w:rPr>
          <w:t>http://dyachkinskoe.r</w:t>
        </w:r>
        <w:r w:rsidR="00003A85" w:rsidRPr="00E503E3">
          <w:rPr>
            <w:rStyle w:val="a3"/>
            <w:rFonts w:ascii="Times New Roman" w:hAnsi="Times New Roman"/>
            <w:lang w:val="en-US"/>
          </w:rPr>
          <w:t>u</w:t>
        </w:r>
      </w:hyperlink>
      <w:r w:rsidRPr="00897F56">
        <w:rPr>
          <w:rFonts w:ascii="Times New Roman" w:hAnsi="Times New Roman" w:cs="Times New Roman"/>
          <w:sz w:val="24"/>
          <w:szCs w:val="24"/>
        </w:rPr>
        <w:t>). Пользователям уполномоченного органа назначается роль «Орган местного самоуправления».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6.1.1. Под пользователями уполномоченного органа понимаются сотрудники (представители) уполномоченного органа, наделенные полномочиями для внесения полученной информации из электронного документа, сформированного поставщиком информации, в программное обеспечение.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6.2. Сбор информации, сформированной поставщиками информации, осуществляется в электронном виде посредством выделенного адреса электронной почты уполномоченного органа, указанного в пункте 4.1 настоящего Регламента.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6.3. 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6.3.1. Направление автоматического ответного сообщения о факте получения электронного документа поставщику информации, предоставившему электронный документ, при получении электронного документа.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6.3.2. Загрузка в программное обеспечение электронного документа.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6.3.3. Формирование и направление поставщику информации в течение 1 (одного) рабочего дня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 xml:space="preserve">6.3.4. Блокирование информации файла обмена на ее изменение в программном обеспечении поставщиком информации с момента загрузки в программное обеспечение </w:t>
      </w:r>
      <w:r w:rsidRPr="00897F56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документа в случае корректного заполнения и корректного подписания файла обмена поставщиком информации.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6.4. В случае получения письма, указанного в пункте 5.6.1 настоящего Регламента, пользователь уполномоченного органа осуществляет формирование и направление поставщику информации в течение 1 (одного) рабочего дня сообщения о разблокировании информации файла обмена для ее изменения в программном обеспечении поставщиком информации.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6.5. В процессе обработки и хранения информации, сформированной поставщиками информации, уполномоченный орган обеспечивает: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6.5.1. 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6.5.2. Своевременное обнаружение фактов несанкционированного доступа к информации, обрабатываемой программном обеспечении.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6.5.3. 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 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b/>
          <w:bCs/>
          <w:sz w:val="24"/>
          <w:szCs w:val="24"/>
        </w:rPr>
        <w:t>7. Описание организации контроля своевременности и полноты предоставляемой информации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 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7.1. 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 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b/>
          <w:bCs/>
          <w:sz w:val="24"/>
          <w:szCs w:val="24"/>
        </w:rPr>
        <w:t>8. Порядок эксплуатации программного  обеспечения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 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8.1. </w:t>
      </w:r>
      <w:r w:rsidRPr="00897F56">
        <w:rPr>
          <w:rFonts w:ascii="Times New Roman" w:hAnsi="Times New Roman" w:cs="Times New Roman"/>
          <w:b/>
          <w:bCs/>
          <w:sz w:val="24"/>
          <w:szCs w:val="24"/>
        </w:rPr>
        <w:t>Орган местного самоуправления</w:t>
      </w:r>
      <w:r w:rsidRPr="00897F56">
        <w:rPr>
          <w:rFonts w:ascii="Times New Roman" w:hAnsi="Times New Roman" w:cs="Times New Roman"/>
          <w:sz w:val="24"/>
          <w:szCs w:val="24"/>
        </w:rPr>
        <w:t> обеспечивает: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8.1.1. 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8.1.2. Размещение на официальном сайте информации о выбранных доверенных удостоверяющих центрах.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8.2. </w:t>
      </w:r>
      <w:r w:rsidRPr="00897F56">
        <w:rPr>
          <w:rFonts w:ascii="Times New Roman" w:hAnsi="Times New Roman" w:cs="Times New Roman"/>
          <w:b/>
          <w:bCs/>
          <w:sz w:val="24"/>
          <w:szCs w:val="24"/>
        </w:rPr>
        <w:t>Эксплуатирующий орган</w:t>
      </w:r>
      <w:r w:rsidRPr="00897F56">
        <w:rPr>
          <w:rFonts w:ascii="Times New Roman" w:hAnsi="Times New Roman" w:cs="Times New Roman"/>
          <w:sz w:val="24"/>
          <w:szCs w:val="24"/>
        </w:rPr>
        <w:t> обеспечивает: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8.2.1. Настройку и актуализацию хранилища, содержащего сертификаты уполномоченных удостоверяющих центров.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8.2.2. Настройку и актуализацию нормативной справочной информации (справочников, классификаторов и т.д.), использующейся в программном обеспечении.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 xml:space="preserve">8.2.3. Бесперебойную эксплуатацию технических средств, обеспечивающих функционирование программного обеспечения и предотвращающих </w:t>
      </w:r>
      <w:r w:rsidRPr="00897F56">
        <w:rPr>
          <w:rFonts w:ascii="Times New Roman" w:hAnsi="Times New Roman" w:cs="Times New Roman"/>
          <w:sz w:val="24"/>
          <w:szCs w:val="24"/>
        </w:rPr>
        <w:lastRenderedPageBreak/>
        <w:t>несанкционированный доступ к информации, обрабатываемой программным обеспечением.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8.2.4. 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 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 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 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b/>
          <w:bCs/>
          <w:sz w:val="24"/>
          <w:szCs w:val="24"/>
        </w:rPr>
        <w:t>на регистрацию поставщика информации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1"/>
        <w:gridCol w:w="960"/>
        <w:gridCol w:w="355"/>
        <w:gridCol w:w="976"/>
        <w:gridCol w:w="462"/>
        <w:gridCol w:w="844"/>
        <w:gridCol w:w="355"/>
        <w:gridCol w:w="987"/>
        <w:gridCol w:w="355"/>
        <w:gridCol w:w="1497"/>
        <w:gridCol w:w="365"/>
        <w:gridCol w:w="1188"/>
        <w:gridCol w:w="430"/>
      </w:tblGrid>
      <w:tr w:rsidR="00572174" w:rsidRPr="00897F56" w:rsidTr="0057217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/ Ф.И.О.*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2174" w:rsidRPr="00897F56" w:rsidTr="0057217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2174" w:rsidRPr="00897F56" w:rsidTr="0057217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(ОГРН / ОГРНИП)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2174" w:rsidRPr="00897F56" w:rsidTr="0057217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2174" w:rsidRPr="00897F56" w:rsidTr="0057217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(юридический) / места жительства* (регистрации)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2174" w:rsidRPr="00897F56" w:rsidTr="0057217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Почтовый адрес / адрес места пребывания*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2174" w:rsidRPr="00897F56" w:rsidTr="0057217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Web-сайт в сети Интернет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2174" w:rsidRPr="00897F56" w:rsidTr="0057217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2174" w:rsidRPr="00897F56" w:rsidTr="0057217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Номера контактного телефона и факса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2174" w:rsidRPr="00897F56" w:rsidTr="0057217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(для юридических лиц):</w:t>
            </w:r>
          </w:p>
        </w:tc>
      </w:tr>
      <w:tr w:rsidR="00572174" w:rsidRPr="00897F56" w:rsidTr="0057217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5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2174" w:rsidRPr="00897F56" w:rsidTr="0057217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5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2174" w:rsidRPr="00897F56" w:rsidTr="0057217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5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Основание полномочий, дата и номер приказа о вступлении в должность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2174" w:rsidRPr="00897F56" w:rsidTr="0057217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</w:tr>
      <w:tr w:rsidR="00572174" w:rsidRPr="00897F56" w:rsidTr="00572174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864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поставку в многоквартирные дома ресурсов, необходимых для предоставления коммунальных услуг</w:t>
            </w: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572174" w:rsidRPr="00897F56" w:rsidTr="005721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Вид ресурса: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174" w:rsidRPr="00897F56" w:rsidTr="0057217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64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предоставление коммунальных услуг в многоквартирных и жилых домах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572174" w:rsidRPr="00897F56" w:rsidTr="0057217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864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Лица, оказывающие услуги (выполняющие 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572174" w:rsidRPr="00897F56" w:rsidTr="0057217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864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572174" w:rsidRPr="00897F56" w:rsidTr="0057217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 для информационного взаимодействия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2174" w:rsidRPr="00897F56" w:rsidTr="0057217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Примечание:      * - указывается в случае заполнения Заявления индивидуальным предпринимателем.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 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Прошу зарегистрировать в качестве пользователей типового программного обеспечения сотрудников организации: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4"/>
        <w:gridCol w:w="4843"/>
        <w:gridCol w:w="3888"/>
      </w:tblGrid>
      <w:tr w:rsidR="00572174" w:rsidRPr="00897F56" w:rsidTr="0057217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72174" w:rsidRPr="00897F56" w:rsidTr="0057217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74" w:rsidRPr="00897F56" w:rsidRDefault="00572174" w:rsidP="0057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 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Руководитель организации                                    ____________________       / ___________________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(подпись)                                               (расшифровка подписи)</w:t>
      </w:r>
    </w:p>
    <w:p w:rsidR="00572174" w:rsidRPr="00897F56" w:rsidRDefault="00572174" w:rsidP="00572174">
      <w:pPr>
        <w:rPr>
          <w:rFonts w:ascii="Times New Roman" w:hAnsi="Times New Roman" w:cs="Times New Roman"/>
          <w:sz w:val="24"/>
          <w:szCs w:val="24"/>
        </w:rPr>
      </w:pPr>
      <w:r w:rsidRPr="00897F56">
        <w:rPr>
          <w:rFonts w:ascii="Times New Roman" w:hAnsi="Times New Roman" w:cs="Times New Roman"/>
          <w:sz w:val="24"/>
          <w:szCs w:val="24"/>
        </w:rPr>
        <w:t>М.П.</w:t>
      </w:r>
    </w:p>
    <w:p w:rsidR="00654018" w:rsidRPr="00897F56" w:rsidRDefault="00654018">
      <w:pPr>
        <w:rPr>
          <w:rFonts w:ascii="Times New Roman" w:hAnsi="Times New Roman" w:cs="Times New Roman"/>
          <w:sz w:val="24"/>
          <w:szCs w:val="24"/>
        </w:rPr>
      </w:pPr>
    </w:p>
    <w:sectPr w:rsidR="00654018" w:rsidRPr="00897F56" w:rsidSect="00EA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A24" w:rsidRDefault="008A2A24" w:rsidP="00E6613E">
      <w:pPr>
        <w:spacing w:after="0" w:line="240" w:lineRule="auto"/>
      </w:pPr>
      <w:r>
        <w:separator/>
      </w:r>
    </w:p>
  </w:endnote>
  <w:endnote w:type="continuationSeparator" w:id="1">
    <w:p w:rsidR="008A2A24" w:rsidRDefault="008A2A24" w:rsidP="00E6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04C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A24" w:rsidRDefault="008A2A24" w:rsidP="00E6613E">
      <w:pPr>
        <w:spacing w:after="0" w:line="240" w:lineRule="auto"/>
      </w:pPr>
      <w:r>
        <w:separator/>
      </w:r>
    </w:p>
  </w:footnote>
  <w:footnote w:type="continuationSeparator" w:id="1">
    <w:p w:rsidR="008A2A24" w:rsidRDefault="008A2A24" w:rsidP="00E6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64" w:rsidRPr="00E95A66" w:rsidRDefault="00907C60" w:rsidP="00694339">
    <w:pPr>
      <w:pStyle w:val="a4"/>
      <w:tabs>
        <w:tab w:val="left" w:pos="0"/>
      </w:tabs>
      <w:rPr>
        <w:rFonts w:ascii="Times New Roman" w:hAnsi="Times New Roman"/>
        <w:sz w:val="28"/>
        <w:szCs w:val="28"/>
        <w:lang w:val="en-US"/>
      </w:rPr>
    </w:pPr>
    <w:r w:rsidRPr="00E95A66">
      <w:rPr>
        <w:rFonts w:ascii="Times New Roman" w:hAnsi="Times New Roman"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174"/>
    <w:rsid w:val="00003A85"/>
    <w:rsid w:val="000957EB"/>
    <w:rsid w:val="001552A8"/>
    <w:rsid w:val="00183B6C"/>
    <w:rsid w:val="001E17EE"/>
    <w:rsid w:val="00271DD0"/>
    <w:rsid w:val="00572174"/>
    <w:rsid w:val="005900E1"/>
    <w:rsid w:val="00654018"/>
    <w:rsid w:val="00897F56"/>
    <w:rsid w:val="008A2A24"/>
    <w:rsid w:val="00907C60"/>
    <w:rsid w:val="00C17A56"/>
    <w:rsid w:val="00DC56BC"/>
    <w:rsid w:val="00E6613E"/>
    <w:rsid w:val="00EA00CD"/>
    <w:rsid w:val="00EB5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174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1E17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1E17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E17E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achkinsko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yachki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yachk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Admin</cp:lastModifiedBy>
  <cp:revision>2</cp:revision>
  <cp:lastPrinted>2015-03-02T05:23:00Z</cp:lastPrinted>
  <dcterms:created xsi:type="dcterms:W3CDTF">2015-03-02T05:28:00Z</dcterms:created>
  <dcterms:modified xsi:type="dcterms:W3CDTF">2015-03-02T05:28:00Z</dcterms:modified>
</cp:coreProperties>
</file>