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48FE" w14:textId="0A89FE49" w:rsidR="00844768" w:rsidRDefault="00844768"/>
    <w:p w14:paraId="1A2A85C9" w14:textId="77777777" w:rsidR="000008C3" w:rsidRPr="000008C3" w:rsidRDefault="000008C3" w:rsidP="000008C3">
      <w:pPr>
        <w:tabs>
          <w:tab w:val="left" w:pos="2700"/>
        </w:tabs>
        <w:suppressAutoHyphens/>
        <w:spacing w:after="0" w:line="240" w:lineRule="auto"/>
        <w:ind w:firstLine="2700"/>
        <w:contextualSpacing/>
        <w:outlineLvl w:val="0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</w:pPr>
      <w:r w:rsidRPr="000008C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РОССИЙСКАЯ ФЕДЕРАЦИЯ</w:t>
      </w:r>
    </w:p>
    <w:p w14:paraId="6C5B3F84" w14:textId="77777777" w:rsidR="000008C3" w:rsidRPr="000008C3" w:rsidRDefault="000008C3" w:rsidP="000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14:paraId="03A0A072" w14:textId="77777777" w:rsidR="000008C3" w:rsidRPr="000008C3" w:rsidRDefault="000008C3" w:rsidP="000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ТАРАСОВСКИЙ РАЙОН</w:t>
      </w:r>
    </w:p>
    <w:p w14:paraId="4437E1B2" w14:textId="77777777" w:rsidR="000008C3" w:rsidRPr="000008C3" w:rsidRDefault="000008C3" w:rsidP="000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2EDA50EB" w14:textId="77777777" w:rsidR="000008C3" w:rsidRPr="000008C3" w:rsidRDefault="000008C3" w:rsidP="000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«ДЯЧКИНСКОЕ СЕЛЬСКОЕ ПОСЕЛЕНИЕ»</w:t>
      </w:r>
    </w:p>
    <w:p w14:paraId="085F0664" w14:textId="77777777" w:rsidR="000008C3" w:rsidRPr="000008C3" w:rsidRDefault="000008C3" w:rsidP="000008C3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ДЯЧКИНСКОГО СЕЛЬСКОГО ПОСЕЛЕНИЯ </w:t>
      </w:r>
    </w:p>
    <w:p w14:paraId="4084D497" w14:textId="77777777" w:rsidR="000008C3" w:rsidRPr="000008C3" w:rsidRDefault="000008C3" w:rsidP="000008C3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DC696A" w14:textId="77777777" w:rsidR="000008C3" w:rsidRPr="000008C3" w:rsidRDefault="000008C3" w:rsidP="000008C3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14:paraId="1CC4E911" w14:textId="466C1FEA" w:rsidR="000008C3" w:rsidRPr="000008C3" w:rsidRDefault="00E75FDD" w:rsidP="000008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>01</w:t>
      </w:r>
      <w:r w:rsidR="000008C3" w:rsidRPr="000008C3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 xml:space="preserve"> </w:t>
      </w:r>
      <w:r w:rsidR="000008C3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>июля</w:t>
      </w:r>
      <w:r w:rsidR="000008C3" w:rsidRPr="000008C3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 xml:space="preserve"> 2022г</w:t>
      </w:r>
      <w:r w:rsidR="000008C3" w:rsidRPr="000008C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.                               №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77</w:t>
      </w:r>
      <w:r w:rsidR="000008C3" w:rsidRPr="000008C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r w:rsidR="000008C3" w:rsidRPr="000008C3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 xml:space="preserve">сл. </w:t>
      </w:r>
      <w:proofErr w:type="spellStart"/>
      <w:r w:rsidR="000008C3" w:rsidRPr="000008C3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>Дячкино</w:t>
      </w:r>
      <w:proofErr w:type="spellEnd"/>
    </w:p>
    <w:p w14:paraId="492DF7AF" w14:textId="77777777" w:rsidR="000008C3" w:rsidRPr="000008C3" w:rsidRDefault="000008C3" w:rsidP="000008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14:paraId="6AECE679" w14:textId="7A5C0AD4" w:rsidR="0050686D" w:rsidRDefault="000008C3" w:rsidP="00000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8C3">
        <w:rPr>
          <w:rFonts w:ascii="Times New Roman" w:hAnsi="Times New Roman" w:cs="Times New Roman"/>
          <w:b/>
          <w:bCs/>
          <w:sz w:val="28"/>
          <w:szCs w:val="28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территориях.</w:t>
      </w:r>
    </w:p>
    <w:p w14:paraId="1C04BB18" w14:textId="77777777" w:rsidR="004106D0" w:rsidRDefault="00E621CB" w:rsidP="00E621CB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  </w:t>
      </w:r>
      <w:r w:rsidRPr="00E621CB">
        <w:rPr>
          <w:color w:val="1E1D1E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создания условий для забора в любое время года воды из источников наружного водоснабжения на территории</w:t>
      </w:r>
      <w:r>
        <w:rPr>
          <w:color w:val="1E1D1E"/>
          <w:sz w:val="28"/>
          <w:szCs w:val="28"/>
        </w:rPr>
        <w:t xml:space="preserve"> Дячкинского сельского поселения</w:t>
      </w:r>
      <w:r w:rsidRPr="00E621CB">
        <w:rPr>
          <w:color w:val="1E1D1E"/>
          <w:sz w:val="28"/>
          <w:szCs w:val="28"/>
        </w:rPr>
        <w:t>, Администрац</w:t>
      </w:r>
      <w:r>
        <w:rPr>
          <w:color w:val="1E1D1E"/>
          <w:sz w:val="28"/>
          <w:szCs w:val="28"/>
        </w:rPr>
        <w:t>ия Дячкинского сельского поселения</w:t>
      </w:r>
      <w:r w:rsidRPr="00E621CB">
        <w:rPr>
          <w:color w:val="1E1D1E"/>
          <w:sz w:val="28"/>
          <w:szCs w:val="28"/>
        </w:rPr>
        <w:t xml:space="preserve"> </w:t>
      </w:r>
    </w:p>
    <w:p w14:paraId="2A3271CB" w14:textId="25EB5372" w:rsidR="00E621CB" w:rsidRPr="004106D0" w:rsidRDefault="004106D0" w:rsidP="00E621CB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32"/>
          <w:szCs w:val="32"/>
        </w:rPr>
      </w:pPr>
      <w:r>
        <w:rPr>
          <w:color w:val="1E1D1E"/>
          <w:sz w:val="28"/>
          <w:szCs w:val="28"/>
        </w:rPr>
        <w:t xml:space="preserve">                                                </w:t>
      </w:r>
      <w:r w:rsidRPr="004106D0">
        <w:rPr>
          <w:b/>
          <w:bCs/>
          <w:color w:val="1E1D1E"/>
          <w:sz w:val="32"/>
          <w:szCs w:val="32"/>
        </w:rPr>
        <w:t>П</w:t>
      </w:r>
      <w:r w:rsidR="00E621CB" w:rsidRPr="004106D0">
        <w:rPr>
          <w:b/>
          <w:bCs/>
          <w:color w:val="1E1D1E"/>
          <w:sz w:val="32"/>
          <w:szCs w:val="32"/>
        </w:rPr>
        <w:t>остановляет</w:t>
      </w:r>
      <w:r w:rsidRPr="004106D0">
        <w:rPr>
          <w:color w:val="1E1D1E"/>
          <w:sz w:val="32"/>
          <w:szCs w:val="32"/>
        </w:rPr>
        <w:t>:</w:t>
      </w:r>
      <w:r w:rsidR="00E621CB" w:rsidRPr="004106D0">
        <w:rPr>
          <w:color w:val="1E1D1E"/>
          <w:sz w:val="32"/>
          <w:szCs w:val="32"/>
        </w:rPr>
        <w:br/>
      </w:r>
    </w:p>
    <w:p w14:paraId="7773692A" w14:textId="2A398645" w:rsidR="00E621CB" w:rsidRPr="00E621CB" w:rsidRDefault="00E621CB" w:rsidP="00E621CB">
      <w:pPr>
        <w:pStyle w:val="a3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E621CB">
        <w:rPr>
          <w:color w:val="1E1D1E"/>
          <w:sz w:val="28"/>
          <w:szCs w:val="28"/>
        </w:rPr>
        <w:t xml:space="preserve">1.Утвердить Перечень источников наружного водоснабжения и мест для забора воды в целях пожаротушения на территории </w:t>
      </w:r>
      <w:r>
        <w:rPr>
          <w:color w:val="1E1D1E"/>
          <w:sz w:val="28"/>
          <w:szCs w:val="28"/>
        </w:rPr>
        <w:t>Дячкинского сельского поселения</w:t>
      </w:r>
      <w:r w:rsidRPr="00E621CB">
        <w:rPr>
          <w:color w:val="1E1D1E"/>
          <w:sz w:val="28"/>
          <w:szCs w:val="28"/>
        </w:rPr>
        <w:t xml:space="preserve"> (приложение 1).</w:t>
      </w:r>
      <w:r w:rsidRPr="00E621CB">
        <w:rPr>
          <w:color w:val="1E1D1E"/>
          <w:sz w:val="28"/>
          <w:szCs w:val="28"/>
        </w:rPr>
        <w:br/>
        <w:t xml:space="preserve">2.Утвердить Правила учета и проверки источников наружного водоснабжения и мест для забора воды в целях пожаротушения на территории </w:t>
      </w:r>
      <w:r>
        <w:rPr>
          <w:color w:val="1E1D1E"/>
          <w:sz w:val="28"/>
          <w:szCs w:val="28"/>
        </w:rPr>
        <w:t>Дячкинского сельского поселения</w:t>
      </w:r>
      <w:r w:rsidRPr="00E621CB">
        <w:rPr>
          <w:color w:val="1E1D1E"/>
          <w:sz w:val="28"/>
          <w:szCs w:val="28"/>
        </w:rPr>
        <w:t xml:space="preserve"> (приложение 2).</w:t>
      </w:r>
      <w:r w:rsidRPr="00E621CB">
        <w:rPr>
          <w:color w:val="1E1D1E"/>
          <w:sz w:val="28"/>
          <w:szCs w:val="28"/>
        </w:rPr>
        <w:br/>
        <w:t xml:space="preserve">3.Настоящее постановление вступает в силу со дня подписания, подлежит размещению на официальном сайте муниципального образования </w:t>
      </w:r>
      <w:r>
        <w:rPr>
          <w:color w:val="1E1D1E"/>
          <w:sz w:val="28"/>
          <w:szCs w:val="28"/>
        </w:rPr>
        <w:t>Дячкинского сельского поселения</w:t>
      </w:r>
      <w:r w:rsidRPr="00E621CB">
        <w:rPr>
          <w:color w:val="1E1D1E"/>
          <w:sz w:val="28"/>
          <w:szCs w:val="28"/>
        </w:rPr>
        <w:t xml:space="preserve"> в информационно-телекоммуникационной сети «Интернет».</w:t>
      </w:r>
      <w:r w:rsidRPr="00E621CB">
        <w:rPr>
          <w:color w:val="1E1D1E"/>
          <w:sz w:val="28"/>
          <w:szCs w:val="28"/>
        </w:rPr>
        <w:br/>
        <w:t>4.Контроль за исполнением настоящего постановления оставляю за собой.</w:t>
      </w:r>
    </w:p>
    <w:p w14:paraId="29480E68" w14:textId="77777777" w:rsidR="00E621CB" w:rsidRDefault="00E621CB" w:rsidP="00E621C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14:paraId="37B11BA7" w14:textId="21934197" w:rsidR="00E621CB" w:rsidRPr="00E621CB" w:rsidRDefault="00E621CB" w:rsidP="00E621C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E621C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14:paraId="38186A71" w14:textId="5923F11A" w:rsidR="00E621CB" w:rsidRPr="00E621CB" w:rsidRDefault="00E621CB" w:rsidP="00E621CB">
      <w:pPr>
        <w:rPr>
          <w:rFonts w:ascii="Times New Roman" w:hAnsi="Times New Roman" w:cs="Times New Roman"/>
          <w:sz w:val="28"/>
          <w:szCs w:val="28"/>
        </w:rPr>
      </w:pPr>
      <w:r w:rsidRPr="00E621C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Дячкинского сельского поселения                         Ю.С. Филиппова                     </w:t>
      </w:r>
    </w:p>
    <w:p w14:paraId="29542DFB" w14:textId="77777777" w:rsidR="00E621CB" w:rsidRDefault="00E621CB" w:rsidP="00E621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202783DC" w14:textId="77777777" w:rsidR="00E621CB" w:rsidRDefault="00E621CB" w:rsidP="00E621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6E9A9DA2" w14:textId="77777777" w:rsidR="00E621CB" w:rsidRDefault="00E621CB" w:rsidP="00E621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1BFFAE0C" w14:textId="77777777" w:rsidR="00E621CB" w:rsidRDefault="00E621CB" w:rsidP="00E621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2B941578" w14:textId="77777777" w:rsidR="00E621CB" w:rsidRDefault="00E621CB" w:rsidP="00E621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3EABB262" w14:textId="77777777" w:rsidR="00E621CB" w:rsidRDefault="00E621CB" w:rsidP="00E621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276FD845" w14:textId="12EAD493" w:rsidR="00E621CB" w:rsidRPr="00E621CB" w:rsidRDefault="00E621CB" w:rsidP="00E621CB">
      <w:pPr>
        <w:pStyle w:val="a3"/>
        <w:shd w:val="clear" w:color="auto" w:fill="FFFFFF"/>
        <w:spacing w:before="0" w:beforeAutospacing="0" w:after="180" w:afterAutospacing="0"/>
        <w:jc w:val="right"/>
        <w:rPr>
          <w:color w:val="1E1D1E"/>
          <w:sz w:val="20"/>
          <w:szCs w:val="20"/>
        </w:rPr>
      </w:pPr>
      <w:r w:rsidRPr="00E621CB">
        <w:rPr>
          <w:color w:val="1E1D1E"/>
          <w:sz w:val="20"/>
          <w:szCs w:val="20"/>
        </w:rPr>
        <w:t>Приложение 1</w:t>
      </w:r>
      <w:r w:rsidRPr="00E621CB">
        <w:rPr>
          <w:color w:val="1E1D1E"/>
          <w:sz w:val="20"/>
          <w:szCs w:val="20"/>
        </w:rPr>
        <w:br/>
        <w:t>к постановлению Администрации</w:t>
      </w:r>
      <w:r w:rsidRPr="00E621CB">
        <w:rPr>
          <w:color w:val="1E1D1E"/>
          <w:sz w:val="20"/>
          <w:szCs w:val="20"/>
        </w:rPr>
        <w:br/>
      </w:r>
      <w:r>
        <w:rPr>
          <w:color w:val="1E1D1E"/>
          <w:sz w:val="20"/>
          <w:szCs w:val="20"/>
        </w:rPr>
        <w:t>Дячкинского сельского поселения</w:t>
      </w:r>
      <w:r w:rsidRPr="00E621CB">
        <w:rPr>
          <w:color w:val="1E1D1E"/>
          <w:sz w:val="20"/>
          <w:szCs w:val="20"/>
        </w:rPr>
        <w:br/>
        <w:t>от</w:t>
      </w:r>
      <w:r w:rsidR="00E75FDD">
        <w:rPr>
          <w:color w:val="1E1D1E"/>
          <w:sz w:val="20"/>
          <w:szCs w:val="20"/>
        </w:rPr>
        <w:t xml:space="preserve"> 01.07.</w:t>
      </w:r>
      <w:r w:rsidRPr="00E621CB">
        <w:rPr>
          <w:color w:val="1E1D1E"/>
          <w:sz w:val="20"/>
          <w:szCs w:val="20"/>
        </w:rPr>
        <w:t>2022 №</w:t>
      </w:r>
      <w:r w:rsidR="00E75FDD">
        <w:rPr>
          <w:color w:val="1E1D1E"/>
          <w:sz w:val="20"/>
          <w:szCs w:val="20"/>
        </w:rPr>
        <w:t>77</w:t>
      </w:r>
      <w:r w:rsidRPr="00E621CB">
        <w:rPr>
          <w:color w:val="1E1D1E"/>
          <w:sz w:val="20"/>
          <w:szCs w:val="20"/>
        </w:rPr>
        <w:t xml:space="preserve"> </w:t>
      </w:r>
    </w:p>
    <w:p w14:paraId="08C8864B" w14:textId="1C6BA24E" w:rsidR="00E621CB" w:rsidRPr="00E621CB" w:rsidRDefault="00E621CB" w:rsidP="00E621CB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E621CB">
        <w:rPr>
          <w:rStyle w:val="a4"/>
          <w:color w:val="1E1D1E"/>
          <w:sz w:val="28"/>
          <w:szCs w:val="28"/>
        </w:rPr>
        <w:t>ПЕРЕЧЕНЬ</w:t>
      </w:r>
      <w:r w:rsidRPr="00E621CB">
        <w:rPr>
          <w:color w:val="1E1D1E"/>
          <w:sz w:val="28"/>
          <w:szCs w:val="28"/>
        </w:rPr>
        <w:br/>
        <w:t>источников наружного водоснабжения и мест для забора воды в целях пожаротушения</w:t>
      </w:r>
      <w:r w:rsidRPr="00E621CB">
        <w:rPr>
          <w:color w:val="1E1D1E"/>
          <w:sz w:val="28"/>
          <w:szCs w:val="28"/>
        </w:rPr>
        <w:br/>
        <w:t xml:space="preserve">на территории </w:t>
      </w:r>
      <w:r w:rsidR="00C55CCB">
        <w:rPr>
          <w:color w:val="1E1D1E"/>
          <w:sz w:val="28"/>
          <w:szCs w:val="28"/>
        </w:rPr>
        <w:t>Дячкинского сельского поселения</w:t>
      </w:r>
    </w:p>
    <w:p w14:paraId="122ED909" w14:textId="54250BC8" w:rsidR="00C55CCB" w:rsidRPr="00E621CB" w:rsidRDefault="00E621CB" w:rsidP="00E621CB">
      <w:pPr>
        <w:pStyle w:val="a3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E621CB">
        <w:rPr>
          <w:color w:val="1E1D1E"/>
          <w:sz w:val="28"/>
          <w:szCs w:val="28"/>
        </w:rPr>
        <w:t>1. Перечень пожарных</w:t>
      </w:r>
      <w:r>
        <w:rPr>
          <w:color w:val="1E1D1E"/>
          <w:sz w:val="28"/>
          <w:szCs w:val="28"/>
        </w:rPr>
        <w:t xml:space="preserve"> источников пожарного водоснабжения</w:t>
      </w:r>
      <w:r w:rsidR="00C55CCB">
        <w:rPr>
          <w:color w:val="1E1D1E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5809"/>
      </w:tblGrid>
      <w:tr w:rsidR="00C55CCB" w14:paraId="27BA3AA2" w14:textId="77777777" w:rsidTr="00C55CCB">
        <w:tc>
          <w:tcPr>
            <w:tcW w:w="421" w:type="dxa"/>
          </w:tcPr>
          <w:p w14:paraId="5881102A" w14:textId="2449213E" w:rsidR="00C55CCB" w:rsidRDefault="00C55CCB" w:rsidP="00E621CB">
            <w:pPr>
              <w:pStyle w:val="a3"/>
              <w:spacing w:before="0" w:beforeAutospacing="0" w:after="180" w:afterAutospacing="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14:paraId="6A55FA7D" w14:textId="66D19AB8" w:rsidR="00C55CCB" w:rsidRDefault="00C55CCB" w:rsidP="00E621CB">
            <w:pPr>
              <w:pStyle w:val="a3"/>
              <w:spacing w:before="0" w:beforeAutospacing="0" w:after="180" w:afterAutospacing="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Мост через р. Глубокая сл. </w:t>
            </w:r>
            <w:proofErr w:type="spellStart"/>
            <w:r>
              <w:rPr>
                <w:color w:val="1E1D1E"/>
                <w:sz w:val="28"/>
                <w:szCs w:val="28"/>
              </w:rPr>
              <w:t>Дячкино</w:t>
            </w:r>
            <w:proofErr w:type="spellEnd"/>
          </w:p>
        </w:tc>
      </w:tr>
      <w:tr w:rsidR="00C55CCB" w14:paraId="487BA316" w14:textId="77777777" w:rsidTr="00C55CCB">
        <w:tc>
          <w:tcPr>
            <w:tcW w:w="421" w:type="dxa"/>
          </w:tcPr>
          <w:p w14:paraId="2E681BC4" w14:textId="248D0737" w:rsidR="00C55CCB" w:rsidRDefault="00C55CCB" w:rsidP="00E621CB">
            <w:pPr>
              <w:pStyle w:val="a3"/>
              <w:spacing w:before="0" w:beforeAutospacing="0" w:after="180" w:afterAutospacing="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14:paraId="6AFDE98B" w14:textId="45994AD6" w:rsidR="00C55CCB" w:rsidRDefault="00C55CCB" w:rsidP="00E621CB">
            <w:pPr>
              <w:pStyle w:val="a3"/>
              <w:spacing w:before="0" w:beforeAutospacing="0" w:after="180" w:afterAutospacing="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Башня </w:t>
            </w:r>
            <w:proofErr w:type="spellStart"/>
            <w:r>
              <w:rPr>
                <w:color w:val="1E1D1E"/>
                <w:sz w:val="28"/>
                <w:szCs w:val="28"/>
              </w:rPr>
              <w:t>Ражновского</w:t>
            </w:r>
            <w:proofErr w:type="spellEnd"/>
            <w:r>
              <w:rPr>
                <w:color w:val="1E1D1E"/>
                <w:sz w:val="28"/>
                <w:szCs w:val="28"/>
              </w:rPr>
              <w:t xml:space="preserve"> х. Васильевка</w:t>
            </w:r>
          </w:p>
        </w:tc>
      </w:tr>
      <w:tr w:rsidR="00C55CCB" w14:paraId="4F8519D3" w14:textId="77777777" w:rsidTr="00C55CCB">
        <w:tc>
          <w:tcPr>
            <w:tcW w:w="421" w:type="dxa"/>
          </w:tcPr>
          <w:p w14:paraId="4A2C5929" w14:textId="515A8B97" w:rsidR="00C55CCB" w:rsidRDefault="00C55CCB" w:rsidP="00E621CB">
            <w:pPr>
              <w:pStyle w:val="a3"/>
              <w:spacing w:before="0" w:beforeAutospacing="0" w:after="180" w:afterAutospacing="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14:paraId="22654F64" w14:textId="29795F0D" w:rsidR="00E75FDD" w:rsidRDefault="00C55CCB" w:rsidP="00E621CB">
            <w:pPr>
              <w:pStyle w:val="a3"/>
              <w:spacing w:before="0" w:beforeAutospacing="0" w:after="180" w:afterAutospacing="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Пруд в х. </w:t>
            </w:r>
            <w:proofErr w:type="spellStart"/>
            <w:r>
              <w:rPr>
                <w:color w:val="1E1D1E"/>
                <w:sz w:val="28"/>
                <w:szCs w:val="28"/>
              </w:rPr>
              <w:t>Мокроталовка</w:t>
            </w:r>
            <w:proofErr w:type="spellEnd"/>
          </w:p>
        </w:tc>
      </w:tr>
      <w:tr w:rsidR="00E75FDD" w14:paraId="14B100AE" w14:textId="77777777" w:rsidTr="00C55CCB">
        <w:tc>
          <w:tcPr>
            <w:tcW w:w="421" w:type="dxa"/>
          </w:tcPr>
          <w:p w14:paraId="1199FDC8" w14:textId="6573D5D2" w:rsidR="00E75FDD" w:rsidRDefault="00E75FDD" w:rsidP="00E621CB">
            <w:pPr>
              <w:pStyle w:val="a3"/>
              <w:spacing w:before="0" w:beforeAutospacing="0" w:after="180" w:afterAutospacing="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14:paraId="5BA99B20" w14:textId="5C0D95DB" w:rsidR="00E75FDD" w:rsidRDefault="00E75FDD" w:rsidP="00E621CB">
            <w:pPr>
              <w:pStyle w:val="a3"/>
              <w:spacing w:before="0" w:beforeAutospacing="0" w:after="180" w:afterAutospacing="0"/>
              <w:rPr>
                <w:color w:val="1E1D1E"/>
                <w:sz w:val="28"/>
                <w:szCs w:val="28"/>
              </w:rPr>
            </w:pPr>
            <w:r>
              <w:rPr>
                <w:color w:val="1E1D1E"/>
                <w:sz w:val="28"/>
                <w:szCs w:val="28"/>
              </w:rPr>
              <w:t xml:space="preserve">Скважина сл. </w:t>
            </w:r>
            <w:proofErr w:type="spellStart"/>
            <w:r>
              <w:rPr>
                <w:color w:val="1E1D1E"/>
                <w:sz w:val="28"/>
                <w:szCs w:val="28"/>
              </w:rPr>
              <w:t>Дячкино</w:t>
            </w:r>
            <w:proofErr w:type="spellEnd"/>
            <w:r>
              <w:rPr>
                <w:color w:val="1E1D1E"/>
                <w:sz w:val="28"/>
                <w:szCs w:val="28"/>
              </w:rPr>
              <w:t xml:space="preserve"> (мастерская СПК «Правда»</w:t>
            </w:r>
          </w:p>
        </w:tc>
      </w:tr>
    </w:tbl>
    <w:p w14:paraId="0FD499B4" w14:textId="14B08D2F" w:rsidR="00E621CB" w:rsidRPr="00E621CB" w:rsidRDefault="00E621CB" w:rsidP="00E621CB">
      <w:pPr>
        <w:pStyle w:val="a3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</w:p>
    <w:p w14:paraId="7588BE02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680FB946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42DE886B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7E3C7D5A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684B9956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25428231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477520F6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4FF2E8CA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1370C659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116E4957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575E7806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5C9DA377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3BA0F750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11AAF421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337C8836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5EE31AE3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02497E5B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6A3C5BF2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257CC74B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0AF8B05E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77D07F4C" w14:textId="77777777" w:rsid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0"/>
          <w:szCs w:val="20"/>
        </w:rPr>
      </w:pPr>
    </w:p>
    <w:p w14:paraId="2AC5CE21" w14:textId="6A1469DA" w:rsidR="00C55CCB" w:rsidRPr="00E75FDD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color w:val="1E1D1E"/>
          <w:sz w:val="20"/>
          <w:szCs w:val="20"/>
        </w:rPr>
      </w:pPr>
      <w:r w:rsidRPr="00E75FDD">
        <w:rPr>
          <w:color w:val="1E1D1E"/>
          <w:sz w:val="20"/>
          <w:szCs w:val="20"/>
        </w:rPr>
        <w:t>Приложение 2</w:t>
      </w:r>
      <w:r w:rsidRPr="00E75FDD">
        <w:rPr>
          <w:color w:val="1E1D1E"/>
          <w:sz w:val="20"/>
          <w:szCs w:val="20"/>
        </w:rPr>
        <w:br/>
        <w:t>к постановлению Администрации</w:t>
      </w:r>
      <w:r w:rsidRPr="00E75FDD">
        <w:rPr>
          <w:color w:val="1E1D1E"/>
          <w:sz w:val="20"/>
          <w:szCs w:val="20"/>
        </w:rPr>
        <w:br/>
        <w:t>Дячкинского сельского поселения</w:t>
      </w:r>
      <w:r w:rsidRPr="00E75FDD">
        <w:rPr>
          <w:color w:val="1E1D1E"/>
          <w:sz w:val="20"/>
          <w:szCs w:val="20"/>
        </w:rPr>
        <w:br/>
        <w:t xml:space="preserve">от </w:t>
      </w:r>
      <w:r w:rsidR="00E75FDD">
        <w:rPr>
          <w:color w:val="1E1D1E"/>
          <w:sz w:val="20"/>
          <w:szCs w:val="20"/>
        </w:rPr>
        <w:t>01.07</w:t>
      </w:r>
      <w:r w:rsidRPr="00E75FDD">
        <w:rPr>
          <w:color w:val="1E1D1E"/>
          <w:sz w:val="20"/>
          <w:szCs w:val="20"/>
        </w:rPr>
        <w:t>.2022 №</w:t>
      </w:r>
      <w:r w:rsidR="00E75FDD">
        <w:rPr>
          <w:color w:val="1E1D1E"/>
          <w:sz w:val="20"/>
          <w:szCs w:val="20"/>
        </w:rPr>
        <w:t>77</w:t>
      </w:r>
      <w:r w:rsidRPr="00E75FDD">
        <w:rPr>
          <w:color w:val="1E1D1E"/>
          <w:sz w:val="20"/>
          <w:szCs w:val="20"/>
        </w:rPr>
        <w:t xml:space="preserve"> </w:t>
      </w:r>
    </w:p>
    <w:p w14:paraId="018186C8" w14:textId="77777777" w:rsidR="00C55CCB" w:rsidRP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right"/>
        <w:rPr>
          <w:color w:val="1E1D1E"/>
          <w:sz w:val="28"/>
          <w:szCs w:val="28"/>
        </w:rPr>
      </w:pPr>
      <w:r w:rsidRPr="00C55CCB">
        <w:rPr>
          <w:color w:val="1E1D1E"/>
          <w:sz w:val="28"/>
          <w:szCs w:val="28"/>
        </w:rPr>
        <w:t> </w:t>
      </w:r>
    </w:p>
    <w:p w14:paraId="611C625F" w14:textId="7CD98FA5" w:rsidR="00C55CCB" w:rsidRP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C55CCB">
        <w:rPr>
          <w:rStyle w:val="a4"/>
          <w:color w:val="1E1D1E"/>
          <w:sz w:val="28"/>
          <w:szCs w:val="28"/>
        </w:rPr>
        <w:t>ПРАВИЛА</w:t>
      </w:r>
      <w:r w:rsidRPr="00C55CCB">
        <w:rPr>
          <w:color w:val="1E1D1E"/>
          <w:sz w:val="28"/>
          <w:szCs w:val="28"/>
        </w:rPr>
        <w:br/>
      </w:r>
      <w:r w:rsidRPr="00C55CCB">
        <w:rPr>
          <w:rStyle w:val="a4"/>
          <w:color w:val="1E1D1E"/>
          <w:sz w:val="28"/>
          <w:szCs w:val="28"/>
        </w:rPr>
        <w:t>учёта и проверки наружного водоснабжения и мест для забора воды в целях пожаротушения</w:t>
      </w:r>
      <w:r w:rsidRPr="00C55CCB">
        <w:rPr>
          <w:color w:val="1E1D1E"/>
          <w:sz w:val="28"/>
          <w:szCs w:val="28"/>
        </w:rPr>
        <w:br/>
      </w:r>
      <w:r w:rsidRPr="00C55CCB">
        <w:rPr>
          <w:rStyle w:val="a4"/>
          <w:color w:val="1E1D1E"/>
          <w:sz w:val="28"/>
          <w:szCs w:val="28"/>
        </w:rPr>
        <w:t xml:space="preserve">на территории </w:t>
      </w:r>
      <w:r>
        <w:rPr>
          <w:rStyle w:val="a4"/>
          <w:color w:val="1E1D1E"/>
          <w:sz w:val="28"/>
          <w:szCs w:val="28"/>
        </w:rPr>
        <w:t>Дячкинского сельского поселения</w:t>
      </w:r>
    </w:p>
    <w:p w14:paraId="18F6CDCD" w14:textId="38169CDF" w:rsidR="00C55CCB" w:rsidRPr="00C55CCB" w:rsidRDefault="00C55CCB" w:rsidP="00C55CCB">
      <w:pPr>
        <w:pStyle w:val="a3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C55CCB">
        <w:rPr>
          <w:rStyle w:val="a4"/>
          <w:color w:val="1E1D1E"/>
          <w:sz w:val="28"/>
          <w:szCs w:val="28"/>
        </w:rPr>
        <w:t>1.Общие положения</w:t>
      </w:r>
      <w:r w:rsidRPr="00C55CCB">
        <w:rPr>
          <w:b/>
          <w:bCs/>
          <w:color w:val="1E1D1E"/>
          <w:sz w:val="28"/>
          <w:szCs w:val="28"/>
        </w:rPr>
        <w:br/>
      </w:r>
      <w:r w:rsidRPr="00C55CCB">
        <w:rPr>
          <w:color w:val="1E1D1E"/>
          <w:sz w:val="28"/>
          <w:szCs w:val="28"/>
        </w:rPr>
        <w:t>1.1.Настоящие Правила действуют на всей территори</w:t>
      </w:r>
      <w:r>
        <w:rPr>
          <w:color w:val="1E1D1E"/>
          <w:sz w:val="28"/>
          <w:szCs w:val="28"/>
        </w:rPr>
        <w:t>и Дячкинского сельского поселения</w:t>
      </w:r>
      <w:r w:rsidRPr="00C55CCB">
        <w:rPr>
          <w:color w:val="1E1D1E"/>
          <w:sz w:val="28"/>
          <w:szCs w:val="28"/>
        </w:rPr>
        <w:t xml:space="preserve"> и обязательны для исполнения в любое время года,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  <w:r w:rsidRPr="00C55CCB">
        <w:rPr>
          <w:color w:val="1E1D1E"/>
          <w:sz w:val="28"/>
          <w:szCs w:val="28"/>
        </w:rPr>
        <w:br/>
        <w:t>1.2.К источникам противопожарного водоснабжения относятся: наружные водопроводные сети с пожарными гидрантами и водные объекты, используемые для целей пожаротушения.</w:t>
      </w:r>
      <w:r w:rsidRPr="00C55CCB">
        <w:rPr>
          <w:color w:val="1E1D1E"/>
          <w:sz w:val="28"/>
          <w:szCs w:val="28"/>
        </w:rPr>
        <w:br/>
        <w:t xml:space="preserve">1.3.Ответственность за состояние источников противопожарного водоснабжения и установку указателей несёт </w:t>
      </w:r>
      <w:r w:rsidR="004739E3">
        <w:rPr>
          <w:color w:val="1E1D1E"/>
          <w:sz w:val="28"/>
          <w:szCs w:val="28"/>
        </w:rPr>
        <w:t>администрация Дячкинского сельского поселения</w:t>
      </w:r>
      <w:r w:rsidRPr="00C55CCB">
        <w:rPr>
          <w:color w:val="1E1D1E"/>
          <w:sz w:val="28"/>
          <w:szCs w:val="28"/>
        </w:rPr>
        <w:t xml:space="preserve"> а так же собственники, в ведении которых они находятся.</w:t>
      </w:r>
      <w:r w:rsidRPr="00C55CCB">
        <w:rPr>
          <w:color w:val="1E1D1E"/>
          <w:sz w:val="28"/>
          <w:szCs w:val="28"/>
        </w:rPr>
        <w:br/>
        <w:t>1.4.Подразделения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  <w:r w:rsidRPr="00C55CCB">
        <w:rPr>
          <w:b/>
          <w:bCs/>
          <w:color w:val="1E1D1E"/>
          <w:sz w:val="28"/>
          <w:szCs w:val="28"/>
        </w:rPr>
        <w:br/>
      </w:r>
    </w:p>
    <w:p w14:paraId="4F41F701" w14:textId="77777777" w:rsidR="00C55CCB" w:rsidRPr="00C55CCB" w:rsidRDefault="00C55CCB" w:rsidP="004739E3">
      <w:pPr>
        <w:pStyle w:val="a3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C55CCB">
        <w:rPr>
          <w:rStyle w:val="a4"/>
          <w:color w:val="1E1D1E"/>
          <w:sz w:val="28"/>
          <w:szCs w:val="28"/>
        </w:rPr>
        <w:t>2.Техническое состояние, эксплуатация и требования к источникам противопожарного водоснабжения</w:t>
      </w:r>
      <w:r w:rsidRPr="00C55CCB">
        <w:rPr>
          <w:b/>
          <w:bCs/>
          <w:color w:val="1E1D1E"/>
          <w:sz w:val="28"/>
          <w:szCs w:val="28"/>
        </w:rPr>
        <w:br/>
      </w:r>
      <w:r w:rsidRPr="00C55CCB">
        <w:rPr>
          <w:color w:val="1E1D1E"/>
          <w:sz w:val="28"/>
          <w:szCs w:val="28"/>
        </w:rPr>
        <w:t>2.1.Постоянная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  <w:r w:rsidRPr="00C55CCB">
        <w:rPr>
          <w:color w:val="1E1D1E"/>
          <w:sz w:val="28"/>
          <w:szCs w:val="28"/>
        </w:rPr>
        <w:br/>
        <w:t>- качественной приёмкой всех систем водоснабжения по окончании их строительства, реконструкции и ремонта;</w:t>
      </w:r>
      <w:r w:rsidRPr="00C55CCB">
        <w:rPr>
          <w:color w:val="1E1D1E"/>
          <w:sz w:val="28"/>
          <w:szCs w:val="28"/>
        </w:rPr>
        <w:br/>
        <w:t>- точным учётом всех источников наружного противопожарного водоснабжения;</w:t>
      </w:r>
      <w:r w:rsidRPr="00C55CCB">
        <w:rPr>
          <w:color w:val="1E1D1E"/>
          <w:sz w:val="28"/>
          <w:szCs w:val="28"/>
        </w:rPr>
        <w:br/>
        <w:t>- систематическим контролем за состоянием источников наружного противопожарного водоснабжения;</w:t>
      </w:r>
      <w:r w:rsidRPr="00C55CCB">
        <w:rPr>
          <w:color w:val="1E1D1E"/>
          <w:sz w:val="28"/>
          <w:szCs w:val="28"/>
        </w:rPr>
        <w:br/>
        <w:t xml:space="preserve">- своевременной подготовкой источников наружного противопожарного </w:t>
      </w:r>
      <w:r w:rsidRPr="00C55CCB">
        <w:rPr>
          <w:color w:val="1E1D1E"/>
          <w:sz w:val="28"/>
          <w:szCs w:val="28"/>
        </w:rPr>
        <w:lastRenderedPageBreak/>
        <w:t>водоснабжения к условиям эксплуатации в весенне-летний и осенне-зимний периоды.</w:t>
      </w:r>
      <w:r w:rsidRPr="00C55CCB">
        <w:rPr>
          <w:color w:val="1E1D1E"/>
          <w:sz w:val="28"/>
          <w:szCs w:val="28"/>
        </w:rPr>
        <w:br/>
        <w:t>2.2.Источники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  <w:r w:rsidRPr="00C55CCB">
        <w:rPr>
          <w:color w:val="1E1D1E"/>
          <w:sz w:val="28"/>
          <w:szCs w:val="28"/>
        </w:rPr>
        <w:br/>
        <w:t>2.4.Пожарные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</w:t>
      </w:r>
      <w:r w:rsidRPr="00C55CCB">
        <w:rPr>
          <w:color w:val="1E1D1E"/>
          <w:sz w:val="28"/>
          <w:szCs w:val="28"/>
        </w:rPr>
        <w:br/>
        <w:t>2.5.Источники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  <w:r w:rsidRPr="00C55CCB">
        <w:rPr>
          <w:b/>
          <w:bCs/>
          <w:color w:val="1E1D1E"/>
          <w:sz w:val="28"/>
          <w:szCs w:val="28"/>
        </w:rPr>
        <w:br/>
      </w:r>
    </w:p>
    <w:p w14:paraId="30ADD0C8" w14:textId="57D871F0" w:rsidR="00C55CCB" w:rsidRPr="00C55CCB" w:rsidRDefault="00C55CCB" w:rsidP="004739E3">
      <w:pPr>
        <w:pStyle w:val="a3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C55CCB">
        <w:rPr>
          <w:rStyle w:val="a4"/>
          <w:color w:val="1E1D1E"/>
          <w:sz w:val="28"/>
          <w:szCs w:val="28"/>
        </w:rPr>
        <w:t>3.Учет и порядок проверки источников противопожарного водоснабжения</w:t>
      </w:r>
      <w:r w:rsidRPr="00C55CCB">
        <w:rPr>
          <w:color w:val="1E1D1E"/>
          <w:sz w:val="28"/>
          <w:szCs w:val="28"/>
        </w:rPr>
        <w:br/>
        <w:t>3.1.</w:t>
      </w:r>
      <w:r w:rsidR="004739E3">
        <w:rPr>
          <w:color w:val="1E1D1E"/>
          <w:sz w:val="28"/>
          <w:szCs w:val="28"/>
        </w:rPr>
        <w:t>Администрация Дячкинского сельского поселения</w:t>
      </w:r>
      <w:r w:rsidRPr="00C55CCB">
        <w:rPr>
          <w:color w:val="1E1D1E"/>
          <w:sz w:val="28"/>
          <w:szCs w:val="28"/>
        </w:rPr>
        <w:t xml:space="preserve">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r w:rsidRPr="00C55CCB">
        <w:rPr>
          <w:color w:val="1E1D1E"/>
          <w:sz w:val="28"/>
          <w:szCs w:val="28"/>
        </w:rPr>
        <w:br/>
        <w:t xml:space="preserve">3.2.С целью учета всех источников противопожарного водоснабжения, Администрация </w:t>
      </w:r>
      <w:r w:rsidR="004739E3">
        <w:rPr>
          <w:color w:val="1E1D1E"/>
          <w:sz w:val="28"/>
          <w:szCs w:val="28"/>
        </w:rPr>
        <w:t>Дячкинского сельского поселения</w:t>
      </w:r>
      <w:r w:rsidRPr="00C55CCB">
        <w:rPr>
          <w:color w:val="1E1D1E"/>
          <w:sz w:val="28"/>
          <w:szCs w:val="28"/>
        </w:rPr>
        <w:t xml:space="preserve">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  <w:r w:rsidRPr="00C55CCB">
        <w:rPr>
          <w:color w:val="1E1D1E"/>
          <w:sz w:val="28"/>
          <w:szCs w:val="28"/>
        </w:rPr>
        <w:br/>
        <w:t>3.3.Проверка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r w:rsidRPr="00C55CCB">
        <w:rPr>
          <w:color w:val="1E1D1E"/>
          <w:sz w:val="28"/>
          <w:szCs w:val="28"/>
        </w:rPr>
        <w:br/>
        <w:t>3.4.При проверке пожарного гидранта проверяется:</w:t>
      </w:r>
      <w:r w:rsidRPr="00C55CCB">
        <w:rPr>
          <w:color w:val="1E1D1E"/>
          <w:sz w:val="28"/>
          <w:szCs w:val="28"/>
        </w:rPr>
        <w:br/>
        <w:t>-наличие на видном месте указателя установленного образца;</w:t>
      </w:r>
      <w:r w:rsidRPr="00C55CCB">
        <w:rPr>
          <w:color w:val="1E1D1E"/>
          <w:sz w:val="28"/>
          <w:szCs w:val="28"/>
        </w:rPr>
        <w:br/>
        <w:t>-возможность беспрепятственного подъезда к пожарному гидранту;</w:t>
      </w:r>
      <w:r w:rsidRPr="00C55CCB">
        <w:rPr>
          <w:color w:val="1E1D1E"/>
          <w:sz w:val="28"/>
          <w:szCs w:val="28"/>
        </w:rPr>
        <w:br/>
        <w:t>- степень заполнения водой и возможность его заполнения;</w:t>
      </w:r>
      <w:r w:rsidRPr="00C55CCB">
        <w:rPr>
          <w:color w:val="1E1D1E"/>
          <w:sz w:val="28"/>
          <w:szCs w:val="28"/>
        </w:rPr>
        <w:br/>
        <w:t>- герметичность задвижек (при наличии).</w:t>
      </w:r>
      <w:r w:rsidRPr="00C55CCB">
        <w:rPr>
          <w:color w:val="1E1D1E"/>
          <w:sz w:val="28"/>
          <w:szCs w:val="28"/>
        </w:rPr>
        <w:br/>
        <w:t>-состояние колодца и люка пожарного гидранта, производится очистка его от грязи, льда и снега;</w:t>
      </w:r>
      <w:r w:rsidRPr="00C55CCB">
        <w:rPr>
          <w:color w:val="1E1D1E"/>
          <w:sz w:val="28"/>
          <w:szCs w:val="28"/>
        </w:rPr>
        <w:br/>
        <w:t>-работоспособность пожарного гидранта посредством пуска воды с установкой пожарной колонки;</w:t>
      </w:r>
      <w:r w:rsidRPr="00C55CCB">
        <w:rPr>
          <w:color w:val="1E1D1E"/>
          <w:sz w:val="28"/>
          <w:szCs w:val="28"/>
        </w:rPr>
        <w:br/>
        <w:t>-герметичность и смазка резьбового соединения и стояка;</w:t>
      </w:r>
      <w:r w:rsidRPr="00C55CCB">
        <w:rPr>
          <w:color w:val="1E1D1E"/>
          <w:sz w:val="28"/>
          <w:szCs w:val="28"/>
        </w:rPr>
        <w:br/>
        <w:t>-работоспособность сливного устройства;</w:t>
      </w:r>
      <w:r w:rsidRPr="00C55CCB">
        <w:rPr>
          <w:color w:val="1E1D1E"/>
          <w:sz w:val="28"/>
          <w:szCs w:val="28"/>
        </w:rPr>
        <w:br/>
        <w:t>-наличие крышки гидранта.</w:t>
      </w:r>
      <w:r w:rsidRPr="00C55CCB">
        <w:rPr>
          <w:color w:val="1E1D1E"/>
          <w:sz w:val="28"/>
          <w:szCs w:val="28"/>
        </w:rPr>
        <w:br/>
        <w:t>3.5.При проверке пожарного водоема проверяется:</w:t>
      </w:r>
      <w:r w:rsidRPr="00C55CCB">
        <w:rPr>
          <w:color w:val="1E1D1E"/>
          <w:sz w:val="28"/>
          <w:szCs w:val="28"/>
        </w:rPr>
        <w:br/>
        <w:t>- наличие на видном месте указателя установленного образца;</w:t>
      </w:r>
      <w:r w:rsidRPr="00C55CCB">
        <w:rPr>
          <w:color w:val="1E1D1E"/>
          <w:sz w:val="28"/>
          <w:szCs w:val="28"/>
        </w:rPr>
        <w:br/>
      </w:r>
      <w:r w:rsidRPr="00C55CCB">
        <w:rPr>
          <w:color w:val="1E1D1E"/>
          <w:sz w:val="28"/>
          <w:szCs w:val="28"/>
        </w:rPr>
        <w:lastRenderedPageBreak/>
        <w:t>- возможность беспрепятственного подъезда к пожарному водоему;</w:t>
      </w:r>
      <w:r w:rsidRPr="00C55CCB">
        <w:rPr>
          <w:color w:val="1E1D1E"/>
          <w:sz w:val="28"/>
          <w:szCs w:val="28"/>
        </w:rPr>
        <w:br/>
        <w:t>- степень заполнения водой и возможность его пополнения;</w:t>
      </w:r>
      <w:r w:rsidRPr="00C55CCB">
        <w:rPr>
          <w:color w:val="1E1D1E"/>
          <w:sz w:val="28"/>
          <w:szCs w:val="28"/>
        </w:rPr>
        <w:br/>
        <w:t>- наличие площадки перед водоемом для забора воды;</w:t>
      </w:r>
      <w:r w:rsidRPr="00C55CCB">
        <w:rPr>
          <w:color w:val="1E1D1E"/>
          <w:sz w:val="28"/>
          <w:szCs w:val="28"/>
        </w:rPr>
        <w:br/>
        <w:t>- наличие проруби при отрицательной температуре воздуха (для открытых водоемов).</w:t>
      </w:r>
      <w:r w:rsidRPr="00C55CCB">
        <w:rPr>
          <w:color w:val="1E1D1E"/>
          <w:sz w:val="28"/>
          <w:szCs w:val="28"/>
        </w:rPr>
        <w:br/>
        <w:t>3.6.При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14:paraId="172F6652" w14:textId="77777777" w:rsidR="00C55CCB" w:rsidRPr="00C55CCB" w:rsidRDefault="00C55CCB" w:rsidP="00C55CCB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C55CCB">
        <w:rPr>
          <w:color w:val="1E1D1E"/>
          <w:sz w:val="28"/>
          <w:szCs w:val="28"/>
        </w:rPr>
        <w:t> </w:t>
      </w:r>
    </w:p>
    <w:p w14:paraId="03F2D6B0" w14:textId="77777777" w:rsidR="00E621CB" w:rsidRPr="00C55CCB" w:rsidRDefault="00E621CB" w:rsidP="00E621CB">
      <w:pPr>
        <w:rPr>
          <w:rFonts w:ascii="Times New Roman" w:hAnsi="Times New Roman" w:cs="Times New Roman"/>
          <w:sz w:val="28"/>
          <w:szCs w:val="28"/>
        </w:rPr>
      </w:pPr>
    </w:p>
    <w:sectPr w:rsidR="00E621CB" w:rsidRPr="00C5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54"/>
    <w:rsid w:val="000008C3"/>
    <w:rsid w:val="0035080A"/>
    <w:rsid w:val="003F31B8"/>
    <w:rsid w:val="004106D0"/>
    <w:rsid w:val="004739E3"/>
    <w:rsid w:val="0050686D"/>
    <w:rsid w:val="00762069"/>
    <w:rsid w:val="00844768"/>
    <w:rsid w:val="00C55CCB"/>
    <w:rsid w:val="00E56D54"/>
    <w:rsid w:val="00E621CB"/>
    <w:rsid w:val="00E75FDD"/>
    <w:rsid w:val="00EA4EA9"/>
    <w:rsid w:val="00F0786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796C"/>
  <w15:chartTrackingRefBased/>
  <w15:docId w15:val="{FF2FFB1A-6C55-4A51-88A9-EAA1965D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8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1CB"/>
    <w:rPr>
      <w:b/>
      <w:bCs/>
    </w:rPr>
  </w:style>
  <w:style w:type="table" w:styleId="a5">
    <w:name w:val="Table Grid"/>
    <w:basedOn w:val="a1"/>
    <w:uiPriority w:val="39"/>
    <w:rsid w:val="00C5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2022-07-08T05:50:00Z</dcterms:created>
  <dcterms:modified xsi:type="dcterms:W3CDTF">2022-07-12T06:39:00Z</dcterms:modified>
</cp:coreProperties>
</file>