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E2" w:rsidRPr="00964126" w:rsidRDefault="00AC32E2" w:rsidP="00AC32E2">
      <w:pPr>
        <w:jc w:val="center"/>
        <w:rPr>
          <w:rFonts w:eastAsia="Arial Unicode MS" w:cs="Tahoma"/>
          <w:sz w:val="28"/>
          <w:szCs w:val="26"/>
          <w:lang/>
        </w:rPr>
      </w:pPr>
      <w:r w:rsidRPr="00964126">
        <w:rPr>
          <w:rFonts w:eastAsia="Arial Unicode MS" w:cs="Tahoma"/>
          <w:sz w:val="28"/>
          <w:szCs w:val="26"/>
          <w:lang/>
        </w:rPr>
        <w:t>РОССИЙСКАЯ ФЕДЕРАЦИЯ</w:t>
      </w:r>
    </w:p>
    <w:p w:rsidR="00AC32E2" w:rsidRPr="00964126" w:rsidRDefault="00AC32E2" w:rsidP="00AC32E2">
      <w:pPr>
        <w:jc w:val="center"/>
        <w:rPr>
          <w:rFonts w:eastAsia="Arial Unicode MS" w:cs="Tahoma"/>
          <w:sz w:val="28"/>
          <w:szCs w:val="26"/>
          <w:lang/>
        </w:rPr>
      </w:pPr>
      <w:r w:rsidRPr="00964126">
        <w:rPr>
          <w:rFonts w:eastAsia="Arial Unicode MS" w:cs="Tahoma"/>
          <w:sz w:val="28"/>
          <w:szCs w:val="26"/>
          <w:lang/>
        </w:rPr>
        <w:t>РОСТОВСКАЯ ОБЛАСТЬ</w:t>
      </w:r>
    </w:p>
    <w:p w:rsidR="00AC32E2" w:rsidRPr="00964126" w:rsidRDefault="00AC32E2" w:rsidP="00AC32E2">
      <w:pPr>
        <w:jc w:val="center"/>
        <w:rPr>
          <w:rFonts w:eastAsia="Arial Unicode MS" w:cs="Tahoma"/>
          <w:sz w:val="28"/>
          <w:szCs w:val="26"/>
          <w:lang/>
        </w:rPr>
      </w:pPr>
      <w:r w:rsidRPr="00964126">
        <w:rPr>
          <w:rFonts w:eastAsia="Arial Unicode MS" w:cs="Tahoma"/>
          <w:sz w:val="28"/>
          <w:szCs w:val="26"/>
          <w:lang/>
        </w:rPr>
        <w:t>ТАРАСОВСКИЙ РАЙОН</w:t>
      </w:r>
    </w:p>
    <w:p w:rsidR="00AC32E2" w:rsidRPr="00964126" w:rsidRDefault="00AC32E2" w:rsidP="00AC32E2">
      <w:pPr>
        <w:jc w:val="center"/>
        <w:rPr>
          <w:rFonts w:eastAsia="Arial Unicode MS" w:cs="Tahoma"/>
          <w:sz w:val="28"/>
          <w:szCs w:val="26"/>
          <w:lang/>
        </w:rPr>
      </w:pPr>
      <w:r w:rsidRPr="00964126">
        <w:rPr>
          <w:rFonts w:eastAsia="Arial Unicode MS" w:cs="Tahoma"/>
          <w:sz w:val="28"/>
          <w:szCs w:val="26"/>
          <w:lang/>
        </w:rPr>
        <w:t>МУНИЦИПАЛЬНОЕ ОБРАЗОВАНИЕ</w:t>
      </w:r>
    </w:p>
    <w:p w:rsidR="00AC32E2" w:rsidRPr="00964126" w:rsidRDefault="00AC32E2" w:rsidP="00AC32E2">
      <w:pPr>
        <w:jc w:val="center"/>
        <w:rPr>
          <w:rFonts w:eastAsia="Arial Unicode MS" w:cs="Tahoma"/>
          <w:sz w:val="28"/>
          <w:szCs w:val="26"/>
          <w:lang/>
        </w:rPr>
      </w:pPr>
      <w:r w:rsidRPr="00964126">
        <w:rPr>
          <w:rFonts w:eastAsia="Arial Unicode MS" w:cs="Tahoma"/>
          <w:sz w:val="28"/>
          <w:szCs w:val="26"/>
          <w:lang/>
        </w:rPr>
        <w:t>«ДЯЧКИНСКОЕ СЕЛЬСКОЕ ПОСЕЛЕНИЕ»</w:t>
      </w:r>
    </w:p>
    <w:p w:rsidR="00AC32E2" w:rsidRPr="00964126" w:rsidRDefault="00AC32E2" w:rsidP="00AC32E2">
      <w:pPr>
        <w:jc w:val="center"/>
        <w:rPr>
          <w:rFonts w:eastAsia="Arial Unicode MS" w:cs="Tahoma"/>
          <w:sz w:val="28"/>
          <w:szCs w:val="26"/>
          <w:lang/>
        </w:rPr>
      </w:pPr>
    </w:p>
    <w:p w:rsidR="00AC32E2" w:rsidRPr="009D63C4" w:rsidRDefault="00AC32E2" w:rsidP="00AC32E2">
      <w:pPr>
        <w:jc w:val="center"/>
        <w:rPr>
          <w:rFonts w:eastAsia="Arial Unicode MS" w:cs="Tahoma"/>
          <w:sz w:val="28"/>
          <w:szCs w:val="26"/>
          <w:lang/>
        </w:rPr>
      </w:pPr>
      <w:r w:rsidRPr="00964126">
        <w:rPr>
          <w:rFonts w:eastAsia="Arial Unicode MS" w:cs="Tahoma"/>
          <w:sz w:val="28"/>
          <w:szCs w:val="26"/>
          <w:lang/>
        </w:rPr>
        <w:t xml:space="preserve">  АДМИНИСТРАЦИЯ ДЯЧКИНСКОГО СЕЛЬСКОГО ПОСЕЛЕНИЯ</w:t>
      </w:r>
    </w:p>
    <w:p w:rsidR="00AC32E2" w:rsidRPr="009D63C4" w:rsidRDefault="00AC32E2" w:rsidP="00AC32E2">
      <w:pPr>
        <w:jc w:val="center"/>
        <w:rPr>
          <w:sz w:val="28"/>
          <w:szCs w:val="26"/>
        </w:rPr>
      </w:pPr>
    </w:p>
    <w:p w:rsidR="00AC32E2" w:rsidRPr="00964126" w:rsidRDefault="00AC32E2" w:rsidP="00AC32E2">
      <w:pPr>
        <w:jc w:val="center"/>
        <w:rPr>
          <w:sz w:val="28"/>
          <w:szCs w:val="26"/>
        </w:rPr>
      </w:pPr>
      <w:r w:rsidRPr="00964126">
        <w:rPr>
          <w:sz w:val="28"/>
          <w:szCs w:val="26"/>
        </w:rPr>
        <w:t>ПОСТАНОВЛЕНИЕ</w:t>
      </w:r>
    </w:p>
    <w:p w:rsidR="00AC32E2" w:rsidRPr="00964126" w:rsidRDefault="00AC32E2" w:rsidP="00AC32E2">
      <w:pPr>
        <w:jc w:val="center"/>
        <w:rPr>
          <w:sz w:val="32"/>
          <w:szCs w:val="28"/>
        </w:rPr>
      </w:pPr>
    </w:p>
    <w:p w:rsidR="00AC32E2" w:rsidRPr="009D63C4" w:rsidRDefault="00AC32E2" w:rsidP="00AC32E2">
      <w:pPr>
        <w:rPr>
          <w:sz w:val="28"/>
          <w:szCs w:val="26"/>
        </w:rPr>
      </w:pPr>
      <w:r>
        <w:rPr>
          <w:sz w:val="28"/>
          <w:szCs w:val="26"/>
        </w:rPr>
        <w:t xml:space="preserve">  </w:t>
      </w:r>
      <w:r>
        <w:rPr>
          <w:sz w:val="28"/>
          <w:szCs w:val="26"/>
        </w:rPr>
        <w:t>25</w:t>
      </w:r>
      <w:r>
        <w:rPr>
          <w:sz w:val="28"/>
          <w:szCs w:val="26"/>
        </w:rPr>
        <w:t>.</w:t>
      </w:r>
      <w:r w:rsidRPr="00AC32E2">
        <w:rPr>
          <w:sz w:val="28"/>
          <w:szCs w:val="26"/>
        </w:rPr>
        <w:t>11</w:t>
      </w:r>
      <w:r w:rsidRPr="00D5455E">
        <w:rPr>
          <w:sz w:val="28"/>
          <w:szCs w:val="26"/>
        </w:rPr>
        <w:t>.201</w:t>
      </w:r>
      <w:r>
        <w:rPr>
          <w:sz w:val="28"/>
          <w:szCs w:val="26"/>
        </w:rPr>
        <w:t>6</w:t>
      </w:r>
      <w:r w:rsidRPr="00D5455E">
        <w:rPr>
          <w:sz w:val="28"/>
          <w:szCs w:val="26"/>
        </w:rPr>
        <w:t xml:space="preserve"> года                                                                                            №</w:t>
      </w:r>
      <w:r>
        <w:rPr>
          <w:sz w:val="28"/>
          <w:szCs w:val="26"/>
        </w:rPr>
        <w:t xml:space="preserve"> </w:t>
      </w:r>
      <w:r w:rsidRPr="008E5311">
        <w:rPr>
          <w:sz w:val="28"/>
          <w:szCs w:val="26"/>
        </w:rPr>
        <w:t>7</w:t>
      </w:r>
      <w:r>
        <w:rPr>
          <w:sz w:val="28"/>
          <w:szCs w:val="26"/>
        </w:rPr>
        <w:t>9</w:t>
      </w:r>
      <w:r w:rsidRPr="00D5455E">
        <w:rPr>
          <w:sz w:val="28"/>
          <w:szCs w:val="26"/>
        </w:rPr>
        <w:t xml:space="preserve"> </w:t>
      </w:r>
    </w:p>
    <w:p w:rsidR="00AC32E2" w:rsidRPr="00D5455E" w:rsidRDefault="00AC32E2" w:rsidP="00AC32E2">
      <w:pPr>
        <w:rPr>
          <w:sz w:val="28"/>
          <w:szCs w:val="26"/>
        </w:rPr>
      </w:pPr>
      <w:r w:rsidRPr="00D5455E">
        <w:rPr>
          <w:sz w:val="28"/>
          <w:szCs w:val="26"/>
        </w:rPr>
        <w:t xml:space="preserve">                                                                                  </w:t>
      </w:r>
    </w:p>
    <w:p w:rsidR="00AC32E2" w:rsidRPr="00D5455E" w:rsidRDefault="00AC32E2" w:rsidP="00AC32E2">
      <w:pPr>
        <w:jc w:val="center"/>
        <w:rPr>
          <w:rFonts w:eastAsia="Arial Unicode MS" w:cs="Tahoma"/>
          <w:sz w:val="28"/>
          <w:szCs w:val="26"/>
          <w:lang/>
        </w:rPr>
      </w:pPr>
      <w:r w:rsidRPr="00D5455E">
        <w:rPr>
          <w:rFonts w:eastAsia="Arial Unicode MS" w:cs="Tahoma"/>
          <w:sz w:val="28"/>
          <w:szCs w:val="26"/>
          <w:lang/>
        </w:rPr>
        <w:t xml:space="preserve">сл. </w:t>
      </w:r>
      <w:proofErr w:type="spellStart"/>
      <w:r w:rsidRPr="00D5455E">
        <w:rPr>
          <w:rFonts w:eastAsia="Arial Unicode MS" w:cs="Tahoma"/>
          <w:sz w:val="28"/>
          <w:szCs w:val="26"/>
          <w:lang/>
        </w:rPr>
        <w:t>Дячкино</w:t>
      </w:r>
      <w:proofErr w:type="spellEnd"/>
    </w:p>
    <w:p w:rsidR="0015497C" w:rsidRPr="00AC32E2" w:rsidRDefault="0015497C" w:rsidP="0015497C">
      <w:pPr>
        <w:jc w:val="center"/>
        <w:rPr>
          <w:sz w:val="28"/>
          <w:szCs w:val="28"/>
        </w:rPr>
      </w:pPr>
    </w:p>
    <w:p w:rsidR="0015497C" w:rsidRPr="00AC32E2" w:rsidRDefault="0015497C" w:rsidP="0015497C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 w:rsidRPr="00AC32E2">
        <w:rPr>
          <w:bCs/>
          <w:sz w:val="28"/>
          <w:szCs w:val="28"/>
        </w:rPr>
        <w:t xml:space="preserve">Об основных направлениях бюджетной политики и основных направлениях </w:t>
      </w:r>
      <w:r w:rsidRPr="00AC32E2">
        <w:rPr>
          <w:bCs/>
          <w:sz w:val="28"/>
          <w:szCs w:val="28"/>
        </w:rPr>
        <w:br/>
        <w:t xml:space="preserve">налоговой </w:t>
      </w:r>
      <w:proofErr w:type="gramStart"/>
      <w:r w:rsidRPr="00AC32E2">
        <w:rPr>
          <w:bCs/>
          <w:sz w:val="28"/>
          <w:szCs w:val="28"/>
        </w:rPr>
        <w:t xml:space="preserve">политики </w:t>
      </w:r>
      <w:r w:rsidR="00AC32E2">
        <w:rPr>
          <w:bCs/>
          <w:sz w:val="28"/>
          <w:szCs w:val="28"/>
        </w:rPr>
        <w:t xml:space="preserve"> Дячкинского</w:t>
      </w:r>
      <w:proofErr w:type="gramEnd"/>
      <w:r w:rsidR="00AC32E2">
        <w:rPr>
          <w:bCs/>
          <w:sz w:val="28"/>
          <w:szCs w:val="28"/>
        </w:rPr>
        <w:t xml:space="preserve"> сельского поселения </w:t>
      </w:r>
      <w:r w:rsidRPr="00AC32E2">
        <w:rPr>
          <w:sz w:val="28"/>
          <w:szCs w:val="28"/>
        </w:rPr>
        <w:t>Тарасовского района</w:t>
      </w:r>
      <w:r w:rsidRPr="00AC32E2">
        <w:rPr>
          <w:bCs/>
          <w:sz w:val="28"/>
          <w:szCs w:val="28"/>
        </w:rPr>
        <w:t xml:space="preserve"> на 201</w:t>
      </w:r>
      <w:r w:rsidR="00652394" w:rsidRPr="00AC32E2">
        <w:rPr>
          <w:bCs/>
          <w:sz w:val="28"/>
          <w:szCs w:val="28"/>
        </w:rPr>
        <w:t>7</w:t>
      </w:r>
      <w:r w:rsidRPr="00AC32E2">
        <w:rPr>
          <w:bCs/>
          <w:sz w:val="28"/>
          <w:szCs w:val="28"/>
        </w:rPr>
        <w:t xml:space="preserve"> – 20</w:t>
      </w:r>
      <w:r w:rsidR="00652394" w:rsidRPr="00AC32E2">
        <w:rPr>
          <w:bCs/>
          <w:sz w:val="28"/>
          <w:szCs w:val="28"/>
        </w:rPr>
        <w:t>19</w:t>
      </w:r>
      <w:r w:rsidRPr="00AC32E2">
        <w:rPr>
          <w:bCs/>
          <w:sz w:val="28"/>
          <w:szCs w:val="28"/>
        </w:rPr>
        <w:t xml:space="preserve"> годы</w:t>
      </w:r>
    </w:p>
    <w:p w:rsidR="0015497C" w:rsidRPr="00C55166" w:rsidRDefault="0015497C" w:rsidP="0015497C">
      <w:pPr>
        <w:pStyle w:val="a3"/>
        <w:jc w:val="center"/>
        <w:rPr>
          <w:b/>
        </w:rPr>
      </w:pPr>
    </w:p>
    <w:p w:rsidR="0015497C" w:rsidRPr="00C55166" w:rsidRDefault="0015497C" w:rsidP="0015497C">
      <w:pPr>
        <w:pStyle w:val="a3"/>
        <w:jc w:val="both"/>
        <w:rPr>
          <w:b/>
        </w:rPr>
      </w:pPr>
    </w:p>
    <w:p w:rsidR="008A76A5" w:rsidRDefault="0015497C" w:rsidP="001E5F6E">
      <w:pPr>
        <w:pStyle w:val="a3"/>
        <w:spacing w:after="260"/>
        <w:ind w:firstLine="709"/>
        <w:jc w:val="both"/>
        <w:rPr>
          <w:bCs/>
          <w:szCs w:val="28"/>
        </w:rPr>
      </w:pPr>
      <w:r>
        <w:t>В соответствии со статьей 184</w:t>
      </w:r>
      <w:r>
        <w:rPr>
          <w:rFonts w:ascii="Calibri" w:hAnsi="Calibri"/>
        </w:rPr>
        <w:t>²</w:t>
      </w:r>
      <w:r>
        <w:t xml:space="preserve"> Бюджетного Кодекса Российской Федерации, </w:t>
      </w:r>
      <w:r w:rsidR="00AC32E2">
        <w:t>статьей 25 Решения</w:t>
      </w:r>
      <w:r>
        <w:t xml:space="preserve"> </w:t>
      </w:r>
      <w:r w:rsidR="008A76A5" w:rsidRPr="009F407D">
        <w:rPr>
          <w:rFonts w:eastAsia="MS Mincho"/>
        </w:rPr>
        <w:t>Собрания депутатов Дячкин</w:t>
      </w:r>
      <w:r w:rsidR="00AC32E2">
        <w:rPr>
          <w:rFonts w:eastAsia="MS Mincho"/>
        </w:rPr>
        <w:t>с</w:t>
      </w:r>
      <w:r w:rsidR="008A76A5" w:rsidRPr="009F407D">
        <w:rPr>
          <w:rFonts w:eastAsia="MS Mincho"/>
        </w:rPr>
        <w:t xml:space="preserve">кого сельского поселения от 18.07.2012 № 114 </w:t>
      </w:r>
      <w:r w:rsidR="008A76A5" w:rsidRPr="009F407D">
        <w:rPr>
          <w:rFonts w:eastAsia="MS Mincho"/>
          <w:szCs w:val="28"/>
        </w:rPr>
        <w:t>«</w:t>
      </w:r>
      <w:r w:rsidR="008A76A5" w:rsidRPr="009F407D">
        <w:rPr>
          <w:szCs w:val="28"/>
        </w:rPr>
        <w:t xml:space="preserve">Об утверждении </w:t>
      </w:r>
      <w:r w:rsidR="008A76A5" w:rsidRPr="009F407D">
        <w:rPr>
          <w:bCs/>
          <w:szCs w:val="28"/>
        </w:rPr>
        <w:t xml:space="preserve">Положения о бюджетном процессе </w:t>
      </w:r>
      <w:r w:rsidR="00AC32E2" w:rsidRPr="009F407D">
        <w:rPr>
          <w:bCs/>
          <w:szCs w:val="28"/>
        </w:rPr>
        <w:t>в Дячкинском</w:t>
      </w:r>
      <w:r w:rsidR="008A76A5" w:rsidRPr="009F407D">
        <w:rPr>
          <w:bCs/>
          <w:szCs w:val="28"/>
        </w:rPr>
        <w:t xml:space="preserve"> сельском поселении Тарасовского района</w:t>
      </w:r>
      <w:r w:rsidR="008A76A5">
        <w:rPr>
          <w:bCs/>
          <w:szCs w:val="28"/>
        </w:rPr>
        <w:t>»</w:t>
      </w:r>
    </w:p>
    <w:p w:rsidR="0015497C" w:rsidRDefault="008A76A5" w:rsidP="008A76A5">
      <w:pPr>
        <w:pStyle w:val="a3"/>
        <w:spacing w:after="260"/>
        <w:ind w:firstLine="709"/>
        <w:jc w:val="center"/>
      </w:pPr>
      <w:r>
        <w:rPr>
          <w:bCs/>
          <w:szCs w:val="28"/>
        </w:rPr>
        <w:t>ПОСТАНОВЛЯЮ</w:t>
      </w:r>
      <w:r w:rsidR="0015497C" w:rsidRPr="00FA78E6">
        <w:rPr>
          <w:b/>
        </w:rPr>
        <w:t>:</w:t>
      </w:r>
    </w:p>
    <w:p w:rsidR="0015497C" w:rsidRDefault="0015497C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E70985">
        <w:rPr>
          <w:szCs w:val="28"/>
        </w:rPr>
        <w:t>Утвердить основные направления бюджетной политики и основны</w:t>
      </w:r>
      <w:r w:rsidR="001E5F6E">
        <w:rPr>
          <w:szCs w:val="28"/>
        </w:rPr>
        <w:t>е</w:t>
      </w:r>
      <w:r w:rsidRPr="00E70985">
        <w:rPr>
          <w:szCs w:val="28"/>
        </w:rPr>
        <w:t xml:space="preserve"> направления налоговой политики </w:t>
      </w:r>
      <w:r w:rsidR="008A76A5">
        <w:rPr>
          <w:szCs w:val="28"/>
        </w:rPr>
        <w:t xml:space="preserve">Дячкинского сельского поселения </w:t>
      </w:r>
      <w:r w:rsidR="0092258B">
        <w:t>Тарасовского района на 2017</w:t>
      </w:r>
      <w:r>
        <w:t xml:space="preserve"> – 201</w:t>
      </w:r>
      <w:r w:rsidR="0092258B">
        <w:t>9</w:t>
      </w:r>
      <w:r>
        <w:t xml:space="preserve"> годы согласно </w:t>
      </w:r>
      <w:r w:rsidR="008A76A5">
        <w:t>приложению,</w:t>
      </w:r>
      <w:r w:rsidRPr="00A41C56">
        <w:t xml:space="preserve"> к настоящему постановлению</w:t>
      </w:r>
      <w:r>
        <w:t>.</w:t>
      </w:r>
    </w:p>
    <w:p w:rsidR="0015497C" w:rsidRDefault="008A76A5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>
        <w:t>Сектору экономики и финансов</w:t>
      </w:r>
      <w:r w:rsidR="0015497C">
        <w:t xml:space="preserve"> обеспечить разработку проекта бюджета </w:t>
      </w:r>
      <w:r>
        <w:t>Дячкинского сельского поселения</w:t>
      </w:r>
      <w:r w:rsidR="0015497C">
        <w:t xml:space="preserve"> на основе основных направлений бюджетной</w:t>
      </w:r>
      <w:r w:rsidR="001E5F6E">
        <w:t xml:space="preserve"> политики</w:t>
      </w:r>
      <w:r w:rsidR="0015497C">
        <w:t xml:space="preserve"> и</w:t>
      </w:r>
      <w:r w:rsidR="001E5F6E">
        <w:t xml:space="preserve"> основных направлений</w:t>
      </w:r>
      <w:r w:rsidR="0015497C">
        <w:t xml:space="preserve"> налоговой политики </w:t>
      </w:r>
      <w:r>
        <w:t xml:space="preserve">Дячкинского сельского поселения </w:t>
      </w:r>
      <w:r w:rsidR="0015497C">
        <w:t>Тарасовского района на 201</w:t>
      </w:r>
      <w:r w:rsidR="0092258B">
        <w:t>7</w:t>
      </w:r>
      <w:r w:rsidR="0015497C">
        <w:t xml:space="preserve"> – 201</w:t>
      </w:r>
      <w:r w:rsidR="0092258B">
        <w:t>9</w:t>
      </w:r>
      <w:r w:rsidR="0015497C">
        <w:t xml:space="preserve"> годы.</w:t>
      </w:r>
    </w:p>
    <w:p w:rsidR="0015497C" w:rsidRDefault="00775D3B" w:rsidP="0015497C">
      <w:pPr>
        <w:pStyle w:val="a3"/>
        <w:numPr>
          <w:ilvl w:val="0"/>
          <w:numId w:val="1"/>
        </w:numPr>
        <w:tabs>
          <w:tab w:val="left" w:pos="795"/>
        </w:tabs>
        <w:suppressAutoHyphens/>
        <w:jc w:val="both"/>
      </w:pPr>
      <w:r w:rsidRPr="0078780A">
        <w:rPr>
          <w:kern w:val="2"/>
          <w:szCs w:val="28"/>
        </w:rPr>
        <w:t xml:space="preserve">Контроль за выполнением постановления </w:t>
      </w:r>
      <w:r w:rsidR="008A76A5">
        <w:rPr>
          <w:kern w:val="2"/>
          <w:szCs w:val="28"/>
        </w:rPr>
        <w:t>оставляю за собой.</w:t>
      </w:r>
    </w:p>
    <w:p w:rsidR="0015497C" w:rsidRDefault="0015497C" w:rsidP="0015497C">
      <w:pPr>
        <w:pStyle w:val="a3"/>
        <w:jc w:val="both"/>
      </w:pPr>
    </w:p>
    <w:p w:rsidR="0015497C" w:rsidRDefault="0015497C" w:rsidP="0015497C">
      <w:pPr>
        <w:pStyle w:val="ConsNormal"/>
        <w:widowControl/>
        <w:ind w:right="0" w:firstLine="540"/>
        <w:jc w:val="both"/>
        <w:rPr>
          <w:sz w:val="22"/>
        </w:rPr>
      </w:pPr>
    </w:p>
    <w:p w:rsidR="0015497C" w:rsidRDefault="008A76A5" w:rsidP="0015497C">
      <w:pPr>
        <w:pStyle w:val="a3"/>
      </w:pPr>
      <w:r>
        <w:t xml:space="preserve">Глава Администрации                                                                          В.Ю. </w:t>
      </w:r>
      <w:proofErr w:type="spellStart"/>
      <w:r>
        <w:t>Пруцаков</w:t>
      </w:r>
      <w:proofErr w:type="spellEnd"/>
    </w:p>
    <w:p w:rsidR="008A76A5" w:rsidRPr="0015497C" w:rsidRDefault="008A76A5" w:rsidP="0015497C">
      <w:pPr>
        <w:pStyle w:val="a3"/>
      </w:pPr>
      <w:r>
        <w:t>Дячкинского сельского поселения</w:t>
      </w:r>
    </w:p>
    <w:p w:rsidR="0015497C" w:rsidRDefault="0015497C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8A76A5" w:rsidRDefault="008A76A5" w:rsidP="0015497C">
      <w:pPr>
        <w:pStyle w:val="a3"/>
      </w:pPr>
    </w:p>
    <w:p w:rsidR="0015497C" w:rsidRDefault="00581025" w:rsidP="0058102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5497C">
        <w:rPr>
          <w:sz w:val="28"/>
          <w:szCs w:val="28"/>
        </w:rPr>
        <w:t>Приложение</w:t>
      </w:r>
    </w:p>
    <w:p w:rsidR="0015497C" w:rsidRDefault="00581025" w:rsidP="005810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497C">
        <w:rPr>
          <w:sz w:val="28"/>
          <w:szCs w:val="28"/>
        </w:rPr>
        <w:t>к постановлению</w:t>
      </w:r>
    </w:p>
    <w:p w:rsidR="005B0181" w:rsidRDefault="00581025" w:rsidP="00AC32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5497C">
        <w:rPr>
          <w:sz w:val="28"/>
          <w:szCs w:val="28"/>
        </w:rPr>
        <w:t xml:space="preserve">Администрации </w:t>
      </w:r>
      <w:r w:rsidR="005B0181" w:rsidRPr="00AD3E38">
        <w:rPr>
          <w:sz w:val="28"/>
          <w:szCs w:val="28"/>
        </w:rPr>
        <w:t>Дячкинско</w:t>
      </w:r>
      <w:r w:rsidR="005B0181">
        <w:rPr>
          <w:sz w:val="28"/>
          <w:szCs w:val="28"/>
        </w:rPr>
        <w:t>го</w:t>
      </w:r>
    </w:p>
    <w:p w:rsidR="0015497C" w:rsidRDefault="005B0181" w:rsidP="005B018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сельского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и</w:t>
      </w:r>
    </w:p>
    <w:p w:rsidR="0015497C" w:rsidRPr="008A6376" w:rsidRDefault="00581025" w:rsidP="005810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497C">
        <w:rPr>
          <w:sz w:val="28"/>
          <w:szCs w:val="28"/>
        </w:rPr>
        <w:t xml:space="preserve">от </w:t>
      </w:r>
      <w:r w:rsidR="005B0181">
        <w:rPr>
          <w:sz w:val="28"/>
          <w:szCs w:val="28"/>
        </w:rPr>
        <w:t>25.11.2016</w:t>
      </w:r>
      <w:r w:rsidR="0015497C">
        <w:rPr>
          <w:sz w:val="28"/>
          <w:szCs w:val="28"/>
        </w:rPr>
        <w:t xml:space="preserve"> N </w:t>
      </w:r>
      <w:r w:rsidR="00AC32E2">
        <w:rPr>
          <w:sz w:val="28"/>
          <w:szCs w:val="28"/>
        </w:rPr>
        <w:t>79</w:t>
      </w:r>
    </w:p>
    <w:p w:rsidR="0015497C" w:rsidRDefault="0015497C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97C" w:rsidRPr="00AF4BA6" w:rsidRDefault="0015497C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>ОСНОВНЫЕ НАПРАВЛЕНИЯ</w:t>
      </w:r>
    </w:p>
    <w:p w:rsidR="0015497C" w:rsidRPr="00AF4BA6" w:rsidRDefault="00AF4BA6" w:rsidP="0015497C">
      <w:pPr>
        <w:pStyle w:val="ConsPlusTitle"/>
        <w:widowControl/>
        <w:jc w:val="center"/>
        <w:rPr>
          <w:b w:val="0"/>
        </w:rPr>
      </w:pPr>
      <w:r w:rsidRPr="00AF4BA6">
        <w:rPr>
          <w:b w:val="0"/>
        </w:rPr>
        <w:t xml:space="preserve">бюджетной политики и основные направления </w:t>
      </w:r>
      <w:r w:rsidRPr="00AF4BA6">
        <w:rPr>
          <w:b w:val="0"/>
        </w:rPr>
        <w:br/>
        <w:t xml:space="preserve">налоговой политики </w:t>
      </w:r>
      <w:r w:rsidR="008A76A5">
        <w:rPr>
          <w:b w:val="0"/>
        </w:rPr>
        <w:t xml:space="preserve">Дячкинского сельского поселения </w:t>
      </w:r>
      <w:r w:rsidR="0015497C" w:rsidRPr="00AF4BA6">
        <w:rPr>
          <w:b w:val="0"/>
        </w:rPr>
        <w:t>Тарасовского района на 201</w:t>
      </w:r>
      <w:r w:rsidR="00581025">
        <w:rPr>
          <w:b w:val="0"/>
        </w:rPr>
        <w:t>7</w:t>
      </w:r>
      <w:r w:rsidR="0015497C" w:rsidRPr="00AF4BA6">
        <w:rPr>
          <w:b w:val="0"/>
        </w:rPr>
        <w:t>-201</w:t>
      </w:r>
      <w:r w:rsidR="00581025">
        <w:rPr>
          <w:b w:val="0"/>
        </w:rPr>
        <w:t>9</w:t>
      </w:r>
      <w:r w:rsidR="0015497C" w:rsidRPr="00AF4BA6">
        <w:rPr>
          <w:b w:val="0"/>
        </w:rPr>
        <w:t xml:space="preserve"> годы</w:t>
      </w:r>
    </w:p>
    <w:p w:rsidR="0015497C" w:rsidRPr="00D1255B" w:rsidRDefault="0015497C" w:rsidP="0015497C">
      <w:pPr>
        <w:autoSpaceDE w:val="0"/>
        <w:autoSpaceDN w:val="0"/>
        <w:adjustRightInd w:val="0"/>
        <w:jc w:val="both"/>
      </w:pPr>
    </w:p>
    <w:p w:rsidR="0015497C" w:rsidRPr="00AD6ECD" w:rsidRDefault="00AF4BA6" w:rsidP="0015497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</w:t>
      </w:r>
      <w:r w:rsidR="00581025">
        <w:rPr>
          <w:sz w:val="28"/>
          <w:szCs w:val="28"/>
        </w:rPr>
        <w:t>7</w:t>
      </w:r>
      <w:r w:rsidRPr="00E70985">
        <w:rPr>
          <w:sz w:val="28"/>
          <w:szCs w:val="28"/>
        </w:rPr>
        <w:t> год и на плановый период 201</w:t>
      </w:r>
      <w:r w:rsidR="00581025">
        <w:rPr>
          <w:sz w:val="28"/>
          <w:szCs w:val="28"/>
        </w:rPr>
        <w:t>8</w:t>
      </w:r>
      <w:r w:rsidRPr="00E70985">
        <w:rPr>
          <w:sz w:val="28"/>
          <w:szCs w:val="28"/>
        </w:rPr>
        <w:t xml:space="preserve"> и 201</w:t>
      </w:r>
      <w:r w:rsidR="00581025">
        <w:rPr>
          <w:sz w:val="28"/>
          <w:szCs w:val="28"/>
        </w:rPr>
        <w:t>9</w:t>
      </w:r>
      <w:r w:rsidRPr="00E70985">
        <w:rPr>
          <w:sz w:val="28"/>
          <w:szCs w:val="28"/>
        </w:rPr>
        <w:t xml:space="preserve"> годов, положениями Послания Президента Российской Федерации Федеральному Собранию Российской Федерации от </w:t>
      </w:r>
      <w:r>
        <w:rPr>
          <w:sz w:val="28"/>
          <w:szCs w:val="28"/>
        </w:rPr>
        <w:t>0</w:t>
      </w:r>
      <w:r w:rsidR="00581025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581025">
        <w:rPr>
          <w:sz w:val="28"/>
          <w:szCs w:val="28"/>
        </w:rPr>
        <w:t>5</w:t>
      </w:r>
      <w:r w:rsidR="00AD3E38">
        <w:rPr>
          <w:sz w:val="28"/>
          <w:szCs w:val="28"/>
        </w:rPr>
        <w:t>.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bCs/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1. Основные итоги реализации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бюджетной </w:t>
      </w:r>
      <w:r w:rsidR="007F7F96" w:rsidRPr="00E70985">
        <w:rPr>
          <w:sz w:val="28"/>
          <w:szCs w:val="28"/>
        </w:rPr>
        <w:br/>
      </w:r>
      <w:r w:rsidRPr="00E70985">
        <w:rPr>
          <w:sz w:val="28"/>
          <w:szCs w:val="28"/>
        </w:rPr>
        <w:t>политики и налоговой политики в 201</w:t>
      </w:r>
      <w:r w:rsidR="0074455F">
        <w:rPr>
          <w:sz w:val="28"/>
          <w:szCs w:val="28"/>
        </w:rPr>
        <w:t xml:space="preserve">5 </w:t>
      </w:r>
      <w:r w:rsidRPr="00E70985">
        <w:rPr>
          <w:sz w:val="28"/>
          <w:szCs w:val="28"/>
        </w:rPr>
        <w:t>году и в I полугодии 201</w:t>
      </w:r>
      <w:r w:rsidR="0074455F">
        <w:rPr>
          <w:sz w:val="28"/>
          <w:szCs w:val="28"/>
        </w:rPr>
        <w:t>6</w:t>
      </w:r>
      <w:r w:rsidRPr="00E70985">
        <w:rPr>
          <w:sz w:val="28"/>
          <w:szCs w:val="28"/>
        </w:rPr>
        <w:t xml:space="preserve"> г.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 w:rsidR="00AF4BA6">
        <w:rPr>
          <w:sz w:val="28"/>
          <w:szCs w:val="28"/>
        </w:rPr>
        <w:t xml:space="preserve">Администрацией </w:t>
      </w:r>
      <w:r w:rsidR="00AD3E38" w:rsidRPr="00AD3E38">
        <w:rPr>
          <w:sz w:val="28"/>
          <w:szCs w:val="28"/>
        </w:rPr>
        <w:t xml:space="preserve">Дячкинского сельского поселения </w:t>
      </w:r>
      <w:r w:rsidR="00AF4BA6" w:rsidRPr="00AD3E38">
        <w:rPr>
          <w:sz w:val="28"/>
          <w:szCs w:val="28"/>
        </w:rPr>
        <w:t>Тарасовского района</w:t>
      </w:r>
      <w:r w:rsidRPr="00AD3E38">
        <w:rPr>
          <w:sz w:val="28"/>
          <w:szCs w:val="28"/>
        </w:rPr>
        <w:t>, ориентирована на эффективное, ответственное</w:t>
      </w:r>
      <w:r w:rsidRPr="00E70985">
        <w:rPr>
          <w:sz w:val="28"/>
          <w:szCs w:val="28"/>
        </w:rPr>
        <w:t xml:space="preserve"> и прозрачное управление </w:t>
      </w:r>
      <w:r w:rsidR="00AF4BA6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ными финансами, что является базовым условием для устойчивого развития экономики</w:t>
      </w:r>
      <w:r w:rsidR="00AD3E38" w:rsidRPr="00AD3E38">
        <w:rPr>
          <w:sz w:val="28"/>
          <w:szCs w:val="28"/>
        </w:rPr>
        <w:t xml:space="preserve"> Дячкинского сельского поселения</w:t>
      </w:r>
      <w:r w:rsidRPr="00E70985">
        <w:rPr>
          <w:sz w:val="28"/>
          <w:szCs w:val="28"/>
        </w:rPr>
        <w:t xml:space="preserve"> </w:t>
      </w:r>
      <w:r w:rsidR="00AF4BA6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 xml:space="preserve"> и социальной стабильности.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 </w:t>
      </w:r>
      <w:r w:rsidR="0074455F">
        <w:rPr>
          <w:sz w:val="28"/>
          <w:szCs w:val="28"/>
        </w:rPr>
        <w:t>результатам её реализации</w:t>
      </w:r>
      <w:r w:rsidRPr="00E70985">
        <w:rPr>
          <w:sz w:val="28"/>
          <w:szCs w:val="28"/>
        </w:rPr>
        <w:t xml:space="preserve"> обеспечена </w:t>
      </w:r>
      <w:r w:rsidRPr="003238A7">
        <w:rPr>
          <w:sz w:val="28"/>
          <w:szCs w:val="28"/>
        </w:rPr>
        <w:t>положительная</w:t>
      </w:r>
      <w:r w:rsidRPr="00AF4BA6">
        <w:rPr>
          <w:color w:val="FF0000"/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динамика основных показателей консолидированного бюджета </w:t>
      </w:r>
      <w:r w:rsidR="00AD3E38" w:rsidRPr="00AD3E38">
        <w:rPr>
          <w:sz w:val="28"/>
          <w:szCs w:val="28"/>
        </w:rPr>
        <w:t>Дячкинского сельского поселения</w:t>
      </w:r>
      <w:r w:rsidR="00AD3E38">
        <w:rPr>
          <w:sz w:val="28"/>
          <w:szCs w:val="28"/>
        </w:rPr>
        <w:t xml:space="preserve"> </w:t>
      </w:r>
      <w:r w:rsidR="00AF4BA6">
        <w:rPr>
          <w:sz w:val="28"/>
          <w:szCs w:val="28"/>
        </w:rPr>
        <w:t>Тарасовского района</w:t>
      </w:r>
      <w:r w:rsidRPr="00E70985">
        <w:rPr>
          <w:sz w:val="28"/>
          <w:szCs w:val="28"/>
        </w:rPr>
        <w:t>.</w:t>
      </w:r>
    </w:p>
    <w:p w:rsidR="006B0937" w:rsidRPr="008A24F6" w:rsidRDefault="0074455F" w:rsidP="006B0937">
      <w:pPr>
        <w:ind w:firstLine="709"/>
        <w:jc w:val="both"/>
        <w:rPr>
          <w:sz w:val="28"/>
        </w:rPr>
      </w:pPr>
      <w:r w:rsidRPr="008A24F6">
        <w:rPr>
          <w:sz w:val="28"/>
          <w:shd w:val="clear" w:color="auto" w:fill="FFFFFF"/>
        </w:rPr>
        <w:t>По итогам 2015 года и</w:t>
      </w:r>
      <w:r w:rsidR="006B0937" w:rsidRPr="008A24F6">
        <w:rPr>
          <w:sz w:val="28"/>
          <w:shd w:val="clear" w:color="auto" w:fill="FFFFFF"/>
        </w:rPr>
        <w:t xml:space="preserve">сполнение консолидированного бюджета </w:t>
      </w:r>
      <w:r w:rsidR="00AF4BA6" w:rsidRPr="008A24F6">
        <w:rPr>
          <w:sz w:val="28"/>
          <w:szCs w:val="28"/>
        </w:rPr>
        <w:t>Тарасовского района</w:t>
      </w:r>
      <w:r w:rsidR="00AF4BA6" w:rsidRPr="008A24F6">
        <w:rPr>
          <w:sz w:val="28"/>
        </w:rPr>
        <w:t xml:space="preserve"> </w:t>
      </w:r>
      <w:r w:rsidR="006B0937" w:rsidRPr="008A24F6">
        <w:rPr>
          <w:sz w:val="28"/>
        </w:rPr>
        <w:t xml:space="preserve">составило: по доходам </w:t>
      </w:r>
      <w:r w:rsidR="006B0937" w:rsidRPr="008A24F6">
        <w:rPr>
          <w:sz w:val="28"/>
          <w:szCs w:val="28"/>
        </w:rPr>
        <w:t xml:space="preserve">– </w:t>
      </w:r>
      <w:r w:rsidR="00AC32E2">
        <w:rPr>
          <w:sz w:val="28"/>
        </w:rPr>
        <w:t>11,1</w:t>
      </w:r>
      <w:r w:rsidR="0089523E" w:rsidRPr="008A24F6">
        <w:rPr>
          <w:sz w:val="28"/>
        </w:rPr>
        <w:t xml:space="preserve"> млн</w:t>
      </w:r>
      <w:r w:rsidR="006B0937" w:rsidRPr="008A24F6">
        <w:rPr>
          <w:sz w:val="28"/>
        </w:rPr>
        <w:t>. рублей</w:t>
      </w:r>
      <w:r w:rsidRPr="008A24F6">
        <w:rPr>
          <w:sz w:val="28"/>
        </w:rPr>
        <w:t xml:space="preserve"> </w:t>
      </w:r>
      <w:r w:rsidR="006B0937" w:rsidRPr="008A24F6">
        <w:rPr>
          <w:sz w:val="28"/>
        </w:rPr>
        <w:t xml:space="preserve">и по расходам </w:t>
      </w:r>
      <w:r w:rsidR="006B0937" w:rsidRPr="008A24F6">
        <w:rPr>
          <w:sz w:val="28"/>
          <w:szCs w:val="28"/>
        </w:rPr>
        <w:t xml:space="preserve">– </w:t>
      </w:r>
      <w:r w:rsidR="00AC32E2">
        <w:rPr>
          <w:sz w:val="28"/>
          <w:szCs w:val="28"/>
        </w:rPr>
        <w:t>8,3</w:t>
      </w:r>
      <w:r w:rsidR="0089523E" w:rsidRPr="008A24F6">
        <w:rPr>
          <w:sz w:val="28"/>
        </w:rPr>
        <w:t xml:space="preserve"> млн</w:t>
      </w:r>
      <w:r w:rsidR="006B0937" w:rsidRPr="008A24F6">
        <w:rPr>
          <w:sz w:val="28"/>
        </w:rPr>
        <w:t xml:space="preserve">. </w:t>
      </w:r>
      <w:r w:rsidR="00AC32E2" w:rsidRPr="008A24F6">
        <w:rPr>
          <w:sz w:val="28"/>
        </w:rPr>
        <w:t>рублей</w:t>
      </w:r>
      <w:r w:rsidR="006B0937" w:rsidRPr="008A24F6">
        <w:rPr>
          <w:sz w:val="28"/>
        </w:rPr>
        <w:t xml:space="preserve">. </w:t>
      </w:r>
      <w:r w:rsidR="00AC32E2">
        <w:rPr>
          <w:sz w:val="28"/>
        </w:rPr>
        <w:t>Профицит</w:t>
      </w:r>
      <w:r w:rsidRPr="008A24F6">
        <w:rPr>
          <w:sz w:val="28"/>
        </w:rPr>
        <w:t xml:space="preserve"> составил - </w:t>
      </w:r>
      <w:r w:rsidR="006B0937" w:rsidRPr="008A24F6">
        <w:rPr>
          <w:sz w:val="28"/>
        </w:rPr>
        <w:t xml:space="preserve"> </w:t>
      </w:r>
      <w:r w:rsidR="00AC32E2">
        <w:rPr>
          <w:sz w:val="28"/>
        </w:rPr>
        <w:t>2,7</w:t>
      </w:r>
      <w:r w:rsidR="006B0937" w:rsidRPr="008A24F6">
        <w:rPr>
          <w:sz w:val="28"/>
        </w:rPr>
        <w:t xml:space="preserve"> </w:t>
      </w:r>
      <w:r w:rsidR="00DF46A4" w:rsidRPr="008A24F6">
        <w:rPr>
          <w:sz w:val="28"/>
        </w:rPr>
        <w:t xml:space="preserve">млн. </w:t>
      </w:r>
      <w:r w:rsidR="006B0937" w:rsidRPr="008A24F6">
        <w:rPr>
          <w:sz w:val="28"/>
        </w:rPr>
        <w:t>рублей.</w:t>
      </w:r>
    </w:p>
    <w:p w:rsidR="006B0937" w:rsidRPr="008A24F6" w:rsidRDefault="006B0937" w:rsidP="006B0937">
      <w:pPr>
        <w:widowControl w:val="0"/>
        <w:ind w:firstLine="709"/>
        <w:jc w:val="both"/>
        <w:rPr>
          <w:sz w:val="28"/>
        </w:rPr>
      </w:pPr>
      <w:r w:rsidRPr="008A24F6">
        <w:rPr>
          <w:sz w:val="28"/>
        </w:rPr>
        <w:t>Основными доходными источниками консолидированного бюджета</w:t>
      </w:r>
      <w:r w:rsidR="00AC32E2" w:rsidRPr="00AC32E2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Дячкинского сельского поселения</w:t>
      </w:r>
      <w:r w:rsidRPr="008A24F6">
        <w:rPr>
          <w:sz w:val="28"/>
        </w:rPr>
        <w:t xml:space="preserve"> </w:t>
      </w:r>
      <w:r w:rsidR="00114EBE" w:rsidRPr="008A24F6">
        <w:rPr>
          <w:sz w:val="28"/>
        </w:rPr>
        <w:t xml:space="preserve">Тарасовского района </w:t>
      </w:r>
      <w:r w:rsidRPr="008A24F6">
        <w:rPr>
          <w:sz w:val="28"/>
        </w:rPr>
        <w:t>являлись</w:t>
      </w:r>
      <w:r w:rsidR="00AC32E2">
        <w:rPr>
          <w:sz w:val="28"/>
        </w:rPr>
        <w:t xml:space="preserve"> налоговые и неналоговые</w:t>
      </w:r>
      <w:r w:rsidR="00114EBE" w:rsidRPr="008A24F6">
        <w:rPr>
          <w:sz w:val="28"/>
        </w:rPr>
        <w:t xml:space="preserve"> поступления</w:t>
      </w:r>
      <w:r w:rsidRPr="008A24F6">
        <w:rPr>
          <w:sz w:val="28"/>
        </w:rPr>
        <w:t xml:space="preserve">. Их объем составил </w:t>
      </w:r>
      <w:r w:rsidR="00AC32E2">
        <w:rPr>
          <w:sz w:val="28"/>
        </w:rPr>
        <w:t>6,9</w:t>
      </w:r>
      <w:r w:rsidR="00114EBE" w:rsidRPr="008A24F6">
        <w:rPr>
          <w:sz w:val="28"/>
        </w:rPr>
        <w:t xml:space="preserve"> млн. </w:t>
      </w:r>
      <w:r w:rsidRPr="008A24F6">
        <w:rPr>
          <w:sz w:val="28"/>
        </w:rPr>
        <w:t xml:space="preserve">рублей. </w:t>
      </w:r>
    </w:p>
    <w:p w:rsidR="006B0937" w:rsidRPr="00E70985" w:rsidRDefault="00AC32E2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238A7" w:rsidRPr="008A24F6">
        <w:rPr>
          <w:sz w:val="28"/>
          <w:szCs w:val="28"/>
        </w:rPr>
        <w:t>отации</w:t>
      </w:r>
      <w:r w:rsidR="006B0937" w:rsidRPr="008A24F6">
        <w:rPr>
          <w:sz w:val="28"/>
          <w:szCs w:val="28"/>
        </w:rPr>
        <w:t xml:space="preserve"> в доходах консолидированного бюджета </w:t>
      </w:r>
      <w:r w:rsidRPr="00AD3E38">
        <w:rPr>
          <w:sz w:val="28"/>
          <w:szCs w:val="28"/>
        </w:rPr>
        <w:t>Дячкинского сельского поселения</w:t>
      </w:r>
      <w:r w:rsidRPr="008A24F6">
        <w:rPr>
          <w:sz w:val="28"/>
        </w:rPr>
        <w:t xml:space="preserve"> </w:t>
      </w:r>
      <w:r w:rsidR="003238A7" w:rsidRPr="008A24F6">
        <w:rPr>
          <w:sz w:val="28"/>
        </w:rPr>
        <w:t xml:space="preserve">Тарасовского </w:t>
      </w:r>
      <w:r w:rsidRPr="008A24F6">
        <w:rPr>
          <w:sz w:val="28"/>
        </w:rPr>
        <w:t>района</w:t>
      </w:r>
      <w:r w:rsidRPr="008A24F6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3,3 </w:t>
      </w:r>
      <w:r w:rsidRPr="008A24F6">
        <w:rPr>
          <w:sz w:val="28"/>
        </w:rPr>
        <w:t>млн. рублей.</w:t>
      </w:r>
    </w:p>
    <w:p w:rsidR="006B0937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F61E3D" w:rsidRPr="00E70985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Дячкинского сельского поселения</w:t>
      </w:r>
      <w:r w:rsidR="00AC32E2" w:rsidRPr="008A24F6">
        <w:rPr>
          <w:sz w:val="28"/>
        </w:rPr>
        <w:t xml:space="preserve"> </w:t>
      </w:r>
      <w:r w:rsidR="00A8623F" w:rsidRPr="00A8623F">
        <w:rPr>
          <w:sz w:val="28"/>
        </w:rPr>
        <w:t>Тарасовского района</w:t>
      </w:r>
      <w:r w:rsidRPr="00E70985">
        <w:rPr>
          <w:sz w:val="28"/>
          <w:szCs w:val="28"/>
        </w:rPr>
        <w:t xml:space="preserve">. </w:t>
      </w:r>
    </w:p>
    <w:p w:rsidR="008C41BC" w:rsidRPr="00923C39" w:rsidRDefault="008C41BC" w:rsidP="008C41BC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2015 году составили </w:t>
      </w:r>
      <w:r w:rsidR="00AC32E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</w:t>
      </w:r>
      <w:r w:rsidR="00AC32E2">
        <w:rPr>
          <w:color w:val="000000"/>
          <w:sz w:val="28"/>
          <w:szCs w:val="28"/>
        </w:rPr>
        <w:t>7</w:t>
      </w:r>
      <w:r w:rsidRPr="00923C39">
        <w:rPr>
          <w:color w:val="000000"/>
          <w:sz w:val="28"/>
          <w:szCs w:val="28"/>
        </w:rPr>
        <w:t xml:space="preserve"> мл</w:t>
      </w:r>
      <w:r>
        <w:rPr>
          <w:color w:val="000000"/>
          <w:sz w:val="28"/>
          <w:szCs w:val="28"/>
        </w:rPr>
        <w:t>н</w:t>
      </w:r>
      <w:r w:rsidRPr="00923C39">
        <w:rPr>
          <w:color w:val="000000"/>
          <w:sz w:val="28"/>
          <w:szCs w:val="28"/>
        </w:rPr>
        <w:t xml:space="preserve">. рублей. </w:t>
      </w:r>
    </w:p>
    <w:p w:rsidR="002F10E6" w:rsidRDefault="002F10E6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F49AE">
        <w:rPr>
          <w:color w:val="000000"/>
          <w:spacing w:val="-6"/>
          <w:sz w:val="28"/>
          <w:szCs w:val="28"/>
        </w:rPr>
        <w:t xml:space="preserve">По итогам I полугодия 2016 г. исполнение консолидированного бюджета </w:t>
      </w:r>
      <w:r w:rsidR="00AC32E2" w:rsidRPr="00AD3E38">
        <w:rPr>
          <w:sz w:val="28"/>
          <w:szCs w:val="28"/>
        </w:rPr>
        <w:t>Дячкинского сельского поселения</w:t>
      </w:r>
      <w:r w:rsidR="00AC32E2" w:rsidRPr="008A24F6">
        <w:rPr>
          <w:sz w:val="28"/>
        </w:rPr>
        <w:t xml:space="preserve"> </w:t>
      </w:r>
      <w:r w:rsidRPr="00A237CB">
        <w:rPr>
          <w:sz w:val="28"/>
          <w:szCs w:val="28"/>
        </w:rPr>
        <w:t>Тарасовского района</w:t>
      </w:r>
      <w:r w:rsidRPr="00CF49AE">
        <w:rPr>
          <w:color w:val="000000"/>
          <w:spacing w:val="-6"/>
          <w:sz w:val="28"/>
          <w:szCs w:val="28"/>
        </w:rPr>
        <w:t xml:space="preserve"> составило: по доходам – </w:t>
      </w:r>
      <w:r w:rsidR="00AC32E2">
        <w:rPr>
          <w:color w:val="000000"/>
          <w:spacing w:val="-6"/>
          <w:sz w:val="28"/>
          <w:szCs w:val="28"/>
        </w:rPr>
        <w:lastRenderedPageBreak/>
        <w:t>4,4</w:t>
      </w:r>
      <w:r w:rsidRPr="00CF49AE">
        <w:rPr>
          <w:color w:val="000000"/>
          <w:spacing w:val="-6"/>
          <w:sz w:val="28"/>
          <w:szCs w:val="28"/>
        </w:rPr>
        <w:t xml:space="preserve"> мл</w:t>
      </w:r>
      <w:r>
        <w:rPr>
          <w:color w:val="000000"/>
          <w:spacing w:val="-6"/>
          <w:sz w:val="28"/>
          <w:szCs w:val="28"/>
        </w:rPr>
        <w:t>н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AC32E2">
        <w:rPr>
          <w:color w:val="000000"/>
          <w:spacing w:val="-6"/>
          <w:sz w:val="28"/>
          <w:szCs w:val="28"/>
        </w:rPr>
        <w:t>51,1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плану, по расходам – </w:t>
      </w:r>
      <w:r w:rsidR="00AC32E2">
        <w:rPr>
          <w:color w:val="000000"/>
          <w:spacing w:val="-6"/>
          <w:sz w:val="28"/>
          <w:szCs w:val="28"/>
        </w:rPr>
        <w:t>4,2</w:t>
      </w:r>
      <w:r>
        <w:rPr>
          <w:color w:val="000000"/>
          <w:spacing w:val="-6"/>
          <w:sz w:val="28"/>
          <w:szCs w:val="28"/>
        </w:rPr>
        <w:t xml:space="preserve"> млн</w:t>
      </w:r>
      <w:r w:rsidRPr="00CF49AE">
        <w:rPr>
          <w:color w:val="000000"/>
          <w:spacing w:val="-6"/>
          <w:sz w:val="28"/>
          <w:szCs w:val="28"/>
        </w:rPr>
        <w:t xml:space="preserve">. рублей, или </w:t>
      </w:r>
      <w:r w:rsidR="00AC32E2">
        <w:rPr>
          <w:color w:val="000000"/>
          <w:spacing w:val="-6"/>
          <w:sz w:val="28"/>
          <w:szCs w:val="28"/>
        </w:rPr>
        <w:t>36,8</w:t>
      </w:r>
      <w:r w:rsidRPr="00CF49AE">
        <w:rPr>
          <w:color w:val="000000"/>
          <w:spacing w:val="-6"/>
          <w:sz w:val="28"/>
          <w:szCs w:val="28"/>
        </w:rPr>
        <w:t xml:space="preserve"> процента к годовому </w:t>
      </w:r>
      <w:r w:rsidRPr="00CF49AE">
        <w:rPr>
          <w:color w:val="000000"/>
          <w:sz w:val="28"/>
          <w:szCs w:val="28"/>
        </w:rPr>
        <w:t xml:space="preserve">плану. Собственные доходы составили </w:t>
      </w:r>
      <w:r w:rsidR="00AC32E2">
        <w:rPr>
          <w:color w:val="000000"/>
          <w:sz w:val="28"/>
          <w:szCs w:val="28"/>
        </w:rPr>
        <w:t>2,8</w:t>
      </w:r>
      <w:r w:rsidRPr="00CF49AE">
        <w:rPr>
          <w:color w:val="000000"/>
          <w:sz w:val="28"/>
          <w:szCs w:val="28"/>
        </w:rPr>
        <w:t xml:space="preserve"> мл</w:t>
      </w:r>
      <w:r w:rsidR="004553E5">
        <w:rPr>
          <w:color w:val="000000"/>
          <w:sz w:val="28"/>
          <w:szCs w:val="28"/>
        </w:rPr>
        <w:t>н</w:t>
      </w:r>
      <w:r w:rsidRPr="00CF49AE">
        <w:rPr>
          <w:color w:val="000000"/>
          <w:sz w:val="28"/>
          <w:szCs w:val="28"/>
        </w:rPr>
        <w:t>. рублей.</w:t>
      </w:r>
    </w:p>
    <w:p w:rsidR="00770A74" w:rsidRPr="00CF49AE" w:rsidRDefault="00770A74" w:rsidP="002F10E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С 2015 года в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и</w:t>
      </w:r>
      <w:r w:rsidR="00AC32E2" w:rsidRPr="008A24F6">
        <w:rPr>
          <w:sz w:val="28"/>
        </w:rPr>
        <w:t xml:space="preserve"> </w:t>
      </w:r>
      <w:r>
        <w:rPr>
          <w:sz w:val="28"/>
          <w:szCs w:val="28"/>
        </w:rPr>
        <w:t>Тарасовском районе</w:t>
      </w:r>
      <w:r w:rsidRPr="00923C39">
        <w:rPr>
          <w:sz w:val="28"/>
          <w:szCs w:val="28"/>
        </w:rPr>
        <w:t xml:space="preserve"> принят и реализуется план первоочередных мероприятий по обеспечению устойчивого развития экономики и социальной стабильности.</w:t>
      </w:r>
    </w:p>
    <w:p w:rsidR="006B0937" w:rsidRPr="004D2105" w:rsidRDefault="006B0937" w:rsidP="006B0937">
      <w:pPr>
        <w:pStyle w:val="ab"/>
        <w:spacing w:after="200"/>
        <w:ind w:left="0" w:firstLine="709"/>
        <w:jc w:val="both"/>
        <w:rPr>
          <w:sz w:val="28"/>
          <w:szCs w:val="28"/>
        </w:rPr>
      </w:pPr>
      <w:r w:rsidRPr="004D210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4D2105">
        <w:rPr>
          <w:sz w:val="28"/>
          <w:szCs w:val="28"/>
        </w:rPr>
        <w:t xml:space="preserve"> </w:t>
      </w:r>
      <w:r w:rsidRPr="004D2105">
        <w:rPr>
          <w:sz w:val="28"/>
          <w:szCs w:val="28"/>
        </w:rPr>
        <w:t xml:space="preserve">реализованы мероприятия плана по повышению поступлений налоговых и неналоговых доходов, а также по сокращению недоимки в консолидированный бюджет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4D2105">
        <w:rPr>
          <w:sz w:val="28"/>
          <w:szCs w:val="28"/>
        </w:rPr>
        <w:t>.</w:t>
      </w:r>
    </w:p>
    <w:p w:rsidR="006B0937" w:rsidRDefault="006B0937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4D2105">
        <w:rPr>
          <w:sz w:val="28"/>
          <w:szCs w:val="28"/>
        </w:rPr>
        <w:t xml:space="preserve">Проведена оценка эффективности предоставленных на </w:t>
      </w:r>
      <w:r w:rsidR="005664EE" w:rsidRPr="004D2105">
        <w:rPr>
          <w:sz w:val="28"/>
          <w:szCs w:val="28"/>
        </w:rPr>
        <w:t>муницип</w:t>
      </w:r>
      <w:r w:rsidRPr="004D2105">
        <w:rPr>
          <w:sz w:val="28"/>
          <w:szCs w:val="28"/>
        </w:rPr>
        <w:t>альном уровне</w:t>
      </w:r>
      <w:r w:rsidR="00044B8D" w:rsidRPr="004D2105">
        <w:rPr>
          <w:sz w:val="28"/>
          <w:szCs w:val="28"/>
        </w:rPr>
        <w:t xml:space="preserve"> сельских поселений</w:t>
      </w:r>
      <w:r w:rsidRPr="004D2105">
        <w:rPr>
          <w:sz w:val="28"/>
          <w:szCs w:val="28"/>
        </w:rPr>
        <w:t xml:space="preserve"> налоговых льгот. Результаты рассмотрены. Все налоговые льготы признаны эффективными, поскольку имеют социальную направленность.</w:t>
      </w:r>
    </w:p>
    <w:p w:rsidR="00BB308F" w:rsidRPr="00923C39" w:rsidRDefault="00BB308F" w:rsidP="00BB30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учреждений, в том числе по предоставлению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</w:t>
      </w:r>
      <w:r>
        <w:rPr>
          <w:sz w:val="28"/>
          <w:szCs w:val="28"/>
        </w:rPr>
        <w:t xml:space="preserve">Администрацией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23C39">
        <w:rPr>
          <w:sz w:val="28"/>
          <w:szCs w:val="28"/>
        </w:rPr>
        <w:t xml:space="preserve">принят порядок формирования, ведения и утверждения </w:t>
      </w:r>
      <w:r w:rsidRPr="0068720A">
        <w:rPr>
          <w:spacing w:val="-4"/>
          <w:sz w:val="28"/>
          <w:szCs w:val="28"/>
        </w:rPr>
        <w:t>ведомственных</w:t>
      </w:r>
      <w:r w:rsidRPr="0068720A">
        <w:rPr>
          <w:sz w:val="28"/>
          <w:szCs w:val="28"/>
        </w:rPr>
        <w:t xml:space="preserve"> перечней </w:t>
      </w:r>
      <w:r>
        <w:rPr>
          <w:sz w:val="28"/>
          <w:szCs w:val="28"/>
        </w:rPr>
        <w:t>муниципаль</w:t>
      </w:r>
      <w:r w:rsidRPr="0068720A">
        <w:rPr>
          <w:sz w:val="28"/>
          <w:szCs w:val="28"/>
        </w:rPr>
        <w:t xml:space="preserve">ных услуг и работ, оказываемых и выполняемых </w:t>
      </w:r>
      <w:r>
        <w:rPr>
          <w:sz w:val="28"/>
          <w:szCs w:val="28"/>
        </w:rPr>
        <w:t>муниципаль</w:t>
      </w:r>
      <w:r w:rsidRPr="0068720A">
        <w:rPr>
          <w:sz w:val="28"/>
          <w:szCs w:val="28"/>
        </w:rPr>
        <w:t xml:space="preserve">ными учреждениями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BB308F" w:rsidRPr="00923C39" w:rsidRDefault="00BB308F" w:rsidP="00BB308F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Утверждены правила </w:t>
      </w:r>
      <w:r>
        <w:rPr>
          <w:sz w:val="28"/>
          <w:szCs w:val="28"/>
        </w:rPr>
        <w:t>определения нормативных затрат на обеспечение функций муниципальных органов</w:t>
      </w:r>
      <w:r w:rsidR="00AC32E2" w:rsidRPr="00AC32E2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923C39">
        <w:rPr>
          <w:sz w:val="28"/>
          <w:szCs w:val="28"/>
        </w:rPr>
        <w:t>.</w:t>
      </w:r>
    </w:p>
    <w:p w:rsidR="00BB308F" w:rsidRPr="00923C39" w:rsidRDefault="00BB308F" w:rsidP="00BB308F">
      <w:pPr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923C39">
        <w:rPr>
          <w:sz w:val="28"/>
          <w:szCs w:val="28"/>
        </w:rPr>
        <w:t xml:space="preserve">Обеспечивается координация и методическое обеспечение деятельности по планированию и исполнению местных бюджетов, контроль за их сбалансированностью, отсутствием просроченной кредиторской задолженности. </w:t>
      </w:r>
    </w:p>
    <w:p w:rsidR="00BB308F" w:rsidRDefault="007F23A6" w:rsidP="006B0937">
      <w:pPr>
        <w:pStyle w:val="ab"/>
        <w:widowControl w:val="0"/>
        <w:ind w:left="0"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В области межбюджетных отношений актуализированы подходы в части выравнивания бю</w:t>
      </w:r>
      <w:r>
        <w:rPr>
          <w:sz w:val="28"/>
          <w:szCs w:val="28"/>
        </w:rPr>
        <w:t xml:space="preserve">джетной обеспеченности </w:t>
      </w:r>
      <w:r w:rsidRPr="00923C39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сельских поселений.</w:t>
      </w:r>
    </w:p>
    <w:p w:rsidR="007F23A6" w:rsidRPr="00923C39" w:rsidRDefault="007F23A6" w:rsidP="007F23A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>
        <w:rPr>
          <w:sz w:val="28"/>
          <w:szCs w:val="28"/>
        </w:rPr>
        <w:t>Тарасовского района</w:t>
      </w:r>
      <w:r w:rsidRPr="00923C39">
        <w:rPr>
          <w:sz w:val="28"/>
          <w:szCs w:val="28"/>
        </w:rPr>
        <w:t xml:space="preserve"> на долгосрочный период.</w:t>
      </w:r>
    </w:p>
    <w:p w:rsidR="007F23A6" w:rsidRPr="00923C39" w:rsidRDefault="007F23A6" w:rsidP="007F23A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Планирование и исполнение бюджета</w:t>
      </w:r>
      <w:r w:rsidR="00AC32E2" w:rsidRPr="00AC32E2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1 января 2017 года будет </w:t>
      </w:r>
      <w:r w:rsidRPr="00923C39">
        <w:rPr>
          <w:color w:val="000000"/>
          <w:sz w:val="28"/>
          <w:szCs w:val="28"/>
        </w:rPr>
        <w:t>осуществлят</w:t>
      </w:r>
      <w:r w:rsidR="00126557">
        <w:rPr>
          <w:color w:val="000000"/>
          <w:sz w:val="28"/>
          <w:szCs w:val="28"/>
        </w:rPr>
        <w:t>ь</w:t>
      </w:r>
      <w:r w:rsidRPr="00923C39">
        <w:rPr>
          <w:color w:val="000000"/>
          <w:sz w:val="28"/>
          <w:szCs w:val="28"/>
        </w:rPr>
        <w:t>ся посредством Единой автоматизированной системы управления общественными финансами в Ростовской области</w:t>
      </w:r>
      <w:r w:rsidRPr="00923C39">
        <w:rPr>
          <w:sz w:val="28"/>
          <w:szCs w:val="28"/>
        </w:rPr>
        <w:t>.</w:t>
      </w:r>
    </w:p>
    <w:p w:rsidR="007F23A6" w:rsidRPr="00923C39" w:rsidRDefault="007F23A6" w:rsidP="007F23A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423CA">
        <w:rPr>
          <w:sz w:val="28"/>
          <w:szCs w:val="28"/>
        </w:rPr>
        <w:t>Продолжены мероприятия по обеспечению открытости бюджетных данных</w:t>
      </w:r>
      <w:r w:rsidRPr="009423CA">
        <w:rPr>
          <w:color w:val="000000"/>
          <w:sz w:val="28"/>
          <w:szCs w:val="28"/>
        </w:rPr>
        <w:t xml:space="preserve">. </w:t>
      </w:r>
      <w:r w:rsidR="009423CA" w:rsidRPr="009423CA">
        <w:rPr>
          <w:sz w:val="28"/>
          <w:szCs w:val="28"/>
        </w:rPr>
        <w:t>В информационно-телекоммуникационной сети «Интернет» для информирования населения продолжится размещение брошюры «Бюджет для граждан»</w:t>
      </w:r>
      <w:r w:rsidR="00A04015" w:rsidRPr="009423CA">
        <w:rPr>
          <w:sz w:val="28"/>
          <w:szCs w:val="28"/>
        </w:rPr>
        <w:t>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BA0BE4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0BE4">
        <w:rPr>
          <w:sz w:val="28"/>
          <w:szCs w:val="28"/>
        </w:rPr>
        <w:t xml:space="preserve">2. Основные цели и задачи бюджетной </w:t>
      </w:r>
      <w:r w:rsidR="007F7F96" w:rsidRPr="00BA0BE4">
        <w:rPr>
          <w:sz w:val="28"/>
          <w:szCs w:val="28"/>
        </w:rPr>
        <w:br/>
      </w:r>
      <w:r w:rsidRPr="00BA0BE4">
        <w:rPr>
          <w:sz w:val="28"/>
          <w:szCs w:val="28"/>
        </w:rPr>
        <w:t>политики</w:t>
      </w:r>
      <w:r w:rsidR="007F7F96" w:rsidRPr="00BA0BE4">
        <w:rPr>
          <w:sz w:val="28"/>
          <w:szCs w:val="28"/>
        </w:rPr>
        <w:t xml:space="preserve"> </w:t>
      </w:r>
      <w:r w:rsidRPr="00BA0BE4">
        <w:rPr>
          <w:sz w:val="28"/>
          <w:szCs w:val="28"/>
        </w:rPr>
        <w:t>и налоговой политики на 201</w:t>
      </w:r>
      <w:r w:rsidR="007F23A6">
        <w:rPr>
          <w:sz w:val="28"/>
          <w:szCs w:val="28"/>
        </w:rPr>
        <w:t>7</w:t>
      </w:r>
      <w:r w:rsidRPr="00BA0BE4">
        <w:rPr>
          <w:sz w:val="28"/>
          <w:szCs w:val="28"/>
        </w:rPr>
        <w:t xml:space="preserve"> – 201</w:t>
      </w:r>
      <w:r w:rsidR="007F23A6">
        <w:rPr>
          <w:sz w:val="28"/>
          <w:szCs w:val="28"/>
        </w:rPr>
        <w:t>9</w:t>
      </w:r>
      <w:r w:rsidRPr="00BA0BE4">
        <w:rPr>
          <w:sz w:val="28"/>
          <w:szCs w:val="28"/>
        </w:rPr>
        <w:t xml:space="preserve"> годы</w:t>
      </w:r>
    </w:p>
    <w:p w:rsidR="006B0937" w:rsidRPr="00905DB1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6B0937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является </w:t>
      </w:r>
      <w:r w:rsidR="00A04015" w:rsidRPr="00E70985">
        <w:rPr>
          <w:spacing w:val="-4"/>
          <w:sz w:val="28"/>
          <w:szCs w:val="28"/>
        </w:rPr>
        <w:t>наращивани</w:t>
      </w:r>
      <w:r w:rsidR="00A04015">
        <w:rPr>
          <w:spacing w:val="-4"/>
          <w:sz w:val="28"/>
          <w:szCs w:val="28"/>
        </w:rPr>
        <w:t>е</w:t>
      </w:r>
      <w:r w:rsidR="00A04015" w:rsidRPr="00E70985">
        <w:rPr>
          <w:spacing w:val="-4"/>
          <w:sz w:val="28"/>
          <w:szCs w:val="28"/>
        </w:rPr>
        <w:t xml:space="preserve"> темпов роста собственных (налоговых и неналоговых) </w:t>
      </w:r>
      <w:r w:rsidR="00AC32E2" w:rsidRPr="00E70985">
        <w:rPr>
          <w:spacing w:val="-4"/>
          <w:sz w:val="28"/>
          <w:szCs w:val="28"/>
        </w:rPr>
        <w:t>доходов</w:t>
      </w:r>
      <w:r w:rsidR="00AC32E2" w:rsidRPr="00E70985">
        <w:rPr>
          <w:spacing w:val="-6"/>
          <w:sz w:val="28"/>
          <w:szCs w:val="28"/>
        </w:rPr>
        <w:t>,</w:t>
      </w:r>
      <w:r w:rsidR="00A04015">
        <w:rPr>
          <w:spacing w:val="-6"/>
          <w:sz w:val="28"/>
          <w:szCs w:val="28"/>
        </w:rPr>
        <w:t xml:space="preserve">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>устойчивости бюджета</w:t>
      </w:r>
      <w:r w:rsidR="00AC32E2" w:rsidRPr="00AC32E2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E70985"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lastRenderedPageBreak/>
        <w:t xml:space="preserve">выполнение принятых обязательств перед гражданами, развитие человеческого капитала. </w:t>
      </w:r>
    </w:p>
    <w:p w:rsidR="00133512" w:rsidRPr="00923C39" w:rsidRDefault="00133512" w:rsidP="0013351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133512" w:rsidRPr="00923C39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4D2105">
        <w:rPr>
          <w:color w:val="000000"/>
          <w:sz w:val="28"/>
          <w:szCs w:val="28"/>
        </w:rPr>
        <w:t>Приоритетным направлением Администрации</w:t>
      </w:r>
      <w:r w:rsidR="00AC32E2" w:rsidRPr="00AC32E2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4D2105">
        <w:rPr>
          <w:color w:val="000000"/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наполняемости бюджета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4D2105">
        <w:rPr>
          <w:color w:val="000000"/>
          <w:sz w:val="28"/>
          <w:szCs w:val="28"/>
        </w:rPr>
        <w:t xml:space="preserve"> </w:t>
      </w:r>
      <w:r w:rsidRPr="004D2105">
        <w:rPr>
          <w:color w:val="000000"/>
          <w:sz w:val="28"/>
          <w:szCs w:val="28"/>
        </w:rPr>
        <w:t>собственными доходами в полном объеме и недопущение какого-либо увеличения налоговой нагрузки на экономику.</w:t>
      </w:r>
    </w:p>
    <w:p w:rsidR="00133512" w:rsidRPr="00923C39" w:rsidRDefault="00133512" w:rsidP="001335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923C39">
        <w:rPr>
          <w:sz w:val="28"/>
          <w:szCs w:val="28"/>
        </w:rPr>
        <w:t xml:space="preserve"> </w:t>
      </w:r>
      <w:r w:rsidRPr="00923C39">
        <w:rPr>
          <w:sz w:val="28"/>
          <w:szCs w:val="28"/>
        </w:rPr>
        <w:t>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A85144" w:rsidRPr="00923C39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1A377B"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A85144" w:rsidRPr="00923C39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A85144" w:rsidRPr="00923C39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</w:t>
      </w:r>
      <w:proofErr w:type="spellStart"/>
      <w:r w:rsidRPr="00923C39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923C39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A85144" w:rsidRPr="00923C39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A85144" w:rsidRPr="00923C39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1A377B"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A85144" w:rsidRPr="00923C39" w:rsidRDefault="00A85144" w:rsidP="00A85144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1A377B"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 и соглашений с Министерством финансов </w:t>
      </w:r>
      <w:r w:rsidR="001A377B">
        <w:rPr>
          <w:rFonts w:eastAsia="Calibri"/>
          <w:sz w:val="28"/>
          <w:szCs w:val="28"/>
          <w:lang w:eastAsia="en-US"/>
        </w:rPr>
        <w:t>Ростовской области</w:t>
      </w:r>
      <w:r w:rsidRPr="00923C39">
        <w:rPr>
          <w:rFonts w:eastAsia="Calibri"/>
          <w:sz w:val="28"/>
          <w:szCs w:val="28"/>
          <w:lang w:eastAsia="en-US"/>
        </w:rPr>
        <w:t xml:space="preserve">) во избежание приостановления предоставления межбюджетных трансфертов из </w:t>
      </w:r>
      <w:r w:rsidR="001A377B">
        <w:rPr>
          <w:rFonts w:eastAsia="Calibri"/>
          <w:sz w:val="28"/>
          <w:szCs w:val="28"/>
          <w:lang w:eastAsia="en-US"/>
        </w:rPr>
        <w:t>областного</w:t>
      </w:r>
      <w:r w:rsidR="00120245">
        <w:rPr>
          <w:rFonts w:eastAsia="Calibri"/>
          <w:sz w:val="28"/>
          <w:szCs w:val="28"/>
          <w:lang w:eastAsia="en-US"/>
        </w:rPr>
        <w:t xml:space="preserve"> бюджета.</w:t>
      </w:r>
    </w:p>
    <w:p w:rsidR="00133512" w:rsidRPr="00E70985" w:rsidRDefault="00133512" w:rsidP="006B093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B0937" w:rsidRPr="00E70985" w:rsidRDefault="006B0937" w:rsidP="006B0937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</w:t>
      </w:r>
      <w:r w:rsidR="00F61E3D" w:rsidRPr="00E70985">
        <w:rPr>
          <w:sz w:val="28"/>
          <w:szCs w:val="28"/>
        </w:rPr>
        <w:t>1. Совершенствование нормативно-</w:t>
      </w:r>
      <w:r w:rsidRPr="00E70985">
        <w:rPr>
          <w:sz w:val="28"/>
          <w:szCs w:val="28"/>
        </w:rPr>
        <w:t xml:space="preserve">правового регулирования 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бюджетног</w:t>
      </w:r>
      <w:r w:rsidR="00AC32E2">
        <w:rPr>
          <w:sz w:val="28"/>
          <w:szCs w:val="28"/>
        </w:rPr>
        <w:t>о процесса и налоговой политики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B0937" w:rsidRPr="00E70985" w:rsidRDefault="00F61E3D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>Совершенствование нормативно-</w:t>
      </w:r>
      <w:r w:rsidR="006B0937" w:rsidRPr="00BA0BE4">
        <w:rPr>
          <w:sz w:val="28"/>
          <w:szCs w:val="28"/>
        </w:rPr>
        <w:t xml:space="preserve">правового регулирования бюджетного процесса будет осуществляться в целях внедрения на территории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BA0BE4">
        <w:rPr>
          <w:sz w:val="28"/>
          <w:szCs w:val="28"/>
        </w:rPr>
        <w:t xml:space="preserve"> </w:t>
      </w:r>
      <w:r w:rsidR="006B0937" w:rsidRPr="00BA0BE4">
        <w:rPr>
          <w:sz w:val="28"/>
          <w:szCs w:val="28"/>
        </w:rPr>
        <w:t>новых механизмов и инструментов реализации бюджетного процесса</w:t>
      </w:r>
      <w:r w:rsidR="006B0937" w:rsidRPr="00E70985">
        <w:rPr>
          <w:sz w:val="28"/>
          <w:szCs w:val="28"/>
        </w:rPr>
        <w:t>.</w:t>
      </w:r>
    </w:p>
    <w:p w:rsidR="006B0937" w:rsidRDefault="00120245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</w:t>
      </w:r>
      <w:r w:rsidR="006B0937" w:rsidRPr="00E70985">
        <w:rPr>
          <w:sz w:val="28"/>
          <w:szCs w:val="28"/>
        </w:rPr>
        <w:t xml:space="preserve">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1B44DF">
        <w:rPr>
          <w:sz w:val="28"/>
          <w:szCs w:val="28"/>
        </w:rPr>
        <w:t xml:space="preserve"> </w:t>
      </w:r>
      <w:r w:rsidR="001B44DF" w:rsidRPr="001B44DF">
        <w:rPr>
          <w:sz w:val="28"/>
          <w:szCs w:val="28"/>
        </w:rPr>
        <w:t>Тарасовского района</w:t>
      </w:r>
      <w:r w:rsidR="001B44DF" w:rsidRPr="00E70985">
        <w:rPr>
          <w:sz w:val="28"/>
          <w:szCs w:val="28"/>
        </w:rPr>
        <w:t xml:space="preserve"> </w:t>
      </w:r>
      <w:r w:rsidR="006B0937" w:rsidRPr="00E70985">
        <w:rPr>
          <w:sz w:val="28"/>
          <w:szCs w:val="28"/>
        </w:rPr>
        <w:t>в соответствие с федеральным законодательством.</w:t>
      </w:r>
    </w:p>
    <w:p w:rsidR="00D3482B" w:rsidRPr="00923C39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lastRenderedPageBreak/>
        <w:t xml:space="preserve">Совершенствование нормативной правовой базы по вопросам налогообложения будет направлено на создание условий для обеспечения стабильности ведения экономической деятельности на территории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923C39">
        <w:rPr>
          <w:color w:val="000000"/>
          <w:sz w:val="28"/>
          <w:szCs w:val="28"/>
        </w:rPr>
        <w:t>.</w:t>
      </w:r>
    </w:p>
    <w:p w:rsidR="00D3482B" w:rsidRPr="00923C39" w:rsidRDefault="00437FFE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70985">
        <w:rPr>
          <w:sz w:val="28"/>
          <w:szCs w:val="28"/>
        </w:rPr>
        <w:t>Важным направлением реализации налоговой политики является совершенствование налогообложения имущества, в связи с чем</w:t>
      </w:r>
      <w:r w:rsidR="007457D5">
        <w:rPr>
          <w:sz w:val="28"/>
          <w:szCs w:val="28"/>
        </w:rPr>
        <w:t>,</w:t>
      </w:r>
      <w:r w:rsidRPr="00E70985">
        <w:rPr>
          <w:sz w:val="28"/>
          <w:szCs w:val="28"/>
        </w:rPr>
        <w:t xml:space="preserve"> будет продолжена подготовительная работа по введению налога на имущество для физических лиц и для организаций</w:t>
      </w:r>
      <w:r>
        <w:rPr>
          <w:sz w:val="28"/>
          <w:szCs w:val="28"/>
        </w:rPr>
        <w:t>,</w:t>
      </w:r>
      <w:r w:rsidRPr="00E70985"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D3482B" w:rsidRPr="00923C39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>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D3482B" w:rsidRPr="00923C39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обеспечиваться путем реализации </w:t>
      </w:r>
      <w:r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E70985">
        <w:rPr>
          <w:sz w:val="28"/>
          <w:szCs w:val="28"/>
        </w:rPr>
        <w:t>.</w:t>
      </w:r>
    </w:p>
    <w:p w:rsidR="00D3482B" w:rsidRPr="00923C39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70985">
        <w:rPr>
          <w:sz w:val="28"/>
          <w:szCs w:val="28"/>
        </w:rPr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 xml:space="preserve">«консервативному» («базовому») варианту прогноза социально-экономического развития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и</w:t>
      </w:r>
      <w:r w:rsidRPr="00E70985">
        <w:rPr>
          <w:spacing w:val="-4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D3482B" w:rsidRPr="00923C39" w:rsidRDefault="00D3482B" w:rsidP="00D3482B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D3482B" w:rsidRDefault="00D3482B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Приоритетом бюджетной политики в сфере расходов буд</w:t>
      </w:r>
      <w:r w:rsidR="00AB6016">
        <w:rPr>
          <w:sz w:val="28"/>
          <w:szCs w:val="28"/>
        </w:rPr>
        <w:t>ут</w:t>
      </w:r>
      <w:r w:rsidRPr="00E70985">
        <w:rPr>
          <w:sz w:val="28"/>
          <w:szCs w:val="28"/>
        </w:rPr>
        <w:t xml:space="preserve"> </w:t>
      </w:r>
      <w:r w:rsidR="00AB6016">
        <w:rPr>
          <w:sz w:val="28"/>
          <w:szCs w:val="28"/>
        </w:rPr>
        <w:t>инвестиции</w:t>
      </w:r>
      <w:r w:rsidRPr="00E70985">
        <w:rPr>
          <w:sz w:val="28"/>
          <w:szCs w:val="28"/>
        </w:rPr>
        <w:t xml:space="preserve"> </w:t>
      </w:r>
      <w:r w:rsidR="00AB6016">
        <w:rPr>
          <w:sz w:val="28"/>
          <w:szCs w:val="28"/>
        </w:rPr>
        <w:t xml:space="preserve">в </w:t>
      </w:r>
      <w:r w:rsidRPr="00E70985">
        <w:rPr>
          <w:sz w:val="28"/>
          <w:szCs w:val="28"/>
        </w:rPr>
        <w:t>человеческ</w:t>
      </w:r>
      <w:r w:rsidR="00AB6016">
        <w:rPr>
          <w:sz w:val="28"/>
          <w:szCs w:val="28"/>
        </w:rPr>
        <w:t>ий</w:t>
      </w:r>
      <w:r w:rsidRPr="00E70985">
        <w:rPr>
          <w:sz w:val="28"/>
          <w:szCs w:val="28"/>
        </w:rPr>
        <w:t xml:space="preserve"> капитал, предоставление качественных и конкурентных </w:t>
      </w:r>
      <w:r w:rsidR="00780E9E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Решение приоритетных задач государственной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6B0937" w:rsidRPr="00E70985" w:rsidRDefault="006B0937" w:rsidP="006B0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использования финансовых ресурсов, </w:t>
      </w:r>
      <w:r w:rsidRPr="00E70985">
        <w:rPr>
          <w:sz w:val="28"/>
          <w:szCs w:val="28"/>
        </w:rPr>
        <w:lastRenderedPageBreak/>
        <w:t>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Правительством Ростовской области порядке.</w:t>
      </w:r>
    </w:p>
    <w:p w:rsidR="000B24A4" w:rsidRPr="00CF49AE" w:rsidRDefault="000B24A4" w:rsidP="000B24A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CF49AE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rFonts w:eastAsia="Calibri"/>
          <w:sz w:val="28"/>
          <w:szCs w:val="28"/>
          <w:lang w:eastAsia="en-US"/>
        </w:rPr>
        <w:t>02.06.2016 № 164-ФЗ</w:t>
      </w:r>
      <w:r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t xml:space="preserve"> </w:t>
      </w:r>
      <w:r w:rsidRPr="00CF49AE">
        <w:rPr>
          <w:rFonts w:ascii="Calibri" w:eastAsia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rFonts w:cs="Calibri"/>
          <w:spacing w:val="-6"/>
          <w:sz w:val="28"/>
          <w:szCs w:val="28"/>
        </w:rPr>
        <w:t>«</w:t>
      </w:r>
      <w:r w:rsidRPr="00CF49AE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CF49AE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CF49AE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CF49AE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>низкоопла</w:t>
      </w:r>
      <w:r>
        <w:rPr>
          <w:rFonts w:cs="Calibri"/>
          <w:sz w:val="28"/>
          <w:szCs w:val="28"/>
        </w:rPr>
        <w:t>чиваемых работников в связи с ее</w:t>
      </w:r>
      <w:r w:rsidRPr="00CF49AE">
        <w:rPr>
          <w:rFonts w:cs="Calibri"/>
          <w:sz w:val="28"/>
          <w:szCs w:val="28"/>
        </w:rPr>
        <w:t xml:space="preserve"> доведением до минимального размера</w:t>
      </w:r>
      <w:r w:rsidRPr="00CF49AE">
        <w:rPr>
          <w:rFonts w:cs="Calibri"/>
          <w:spacing w:val="-6"/>
          <w:sz w:val="28"/>
          <w:szCs w:val="28"/>
        </w:rPr>
        <w:t xml:space="preserve"> </w:t>
      </w:r>
      <w:r w:rsidRPr="00CF49AE">
        <w:rPr>
          <w:rFonts w:cs="Calibri"/>
          <w:sz w:val="28"/>
          <w:szCs w:val="28"/>
        </w:rPr>
        <w:t xml:space="preserve">оплаты труда, установленного с </w:t>
      </w:r>
      <w:r>
        <w:rPr>
          <w:rFonts w:cs="Calibri"/>
          <w:sz w:val="28"/>
          <w:szCs w:val="28"/>
        </w:rPr>
        <w:t>1 июля 2016 г.</w:t>
      </w:r>
      <w:r w:rsidRPr="00CF49AE">
        <w:rPr>
          <w:rFonts w:cs="Calibri"/>
          <w:sz w:val="28"/>
          <w:szCs w:val="28"/>
        </w:rPr>
        <w:t xml:space="preserve"> в размере 7 500 рублей</w:t>
      </w:r>
      <w:r w:rsidRPr="00CF49AE">
        <w:rPr>
          <w:rFonts w:cs="Calibri"/>
          <w:spacing w:val="-6"/>
          <w:sz w:val="28"/>
          <w:szCs w:val="28"/>
        </w:rPr>
        <w:t>.</w:t>
      </w:r>
    </w:p>
    <w:p w:rsidR="006B0937" w:rsidRDefault="006B0937" w:rsidP="006B0937">
      <w:pPr>
        <w:tabs>
          <w:tab w:val="left" w:pos="7265"/>
        </w:tabs>
        <w:ind w:firstLine="709"/>
        <w:jc w:val="both"/>
        <w:rPr>
          <w:color w:val="000000"/>
          <w:sz w:val="28"/>
          <w:szCs w:val="28"/>
        </w:rPr>
      </w:pPr>
      <w:r w:rsidRPr="00E70985">
        <w:rPr>
          <w:sz w:val="28"/>
          <w:szCs w:val="28"/>
        </w:rPr>
        <w:t>Приоритетными направлениями инвестиционных расходов в 201</w:t>
      </w:r>
      <w:r w:rsidR="00C35C61">
        <w:rPr>
          <w:sz w:val="28"/>
          <w:szCs w:val="28"/>
        </w:rPr>
        <w:t>7</w:t>
      </w:r>
      <w:r w:rsidRPr="00E70985">
        <w:rPr>
          <w:sz w:val="28"/>
          <w:szCs w:val="28"/>
        </w:rPr>
        <w:t xml:space="preserve"> году будут «переходящие» объекты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ной собственности, </w:t>
      </w:r>
      <w:r w:rsidR="00C35C61" w:rsidRPr="00923C39">
        <w:rPr>
          <w:color w:val="000000"/>
          <w:sz w:val="28"/>
          <w:szCs w:val="28"/>
        </w:rPr>
        <w:t xml:space="preserve">в рамках заключенных долгосрочных </w:t>
      </w:r>
      <w:r w:rsidR="00C35C61">
        <w:rPr>
          <w:color w:val="000000"/>
          <w:sz w:val="28"/>
          <w:szCs w:val="28"/>
        </w:rPr>
        <w:t>муниципальных</w:t>
      </w:r>
      <w:r w:rsidR="00C35C61" w:rsidRPr="00923C39">
        <w:rPr>
          <w:color w:val="000000"/>
          <w:sz w:val="28"/>
          <w:szCs w:val="28"/>
        </w:rPr>
        <w:t xml:space="preserve"> контрактов</w:t>
      </w:r>
      <w:r w:rsidR="00C35C61">
        <w:rPr>
          <w:color w:val="000000"/>
          <w:sz w:val="28"/>
          <w:szCs w:val="28"/>
        </w:rPr>
        <w:t>.</w:t>
      </w:r>
    </w:p>
    <w:p w:rsidR="00C35C61" w:rsidRPr="00E70985" w:rsidRDefault="00C35C61" w:rsidP="006B0937">
      <w:pPr>
        <w:tabs>
          <w:tab w:val="left" w:pos="7265"/>
        </w:tabs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</w:t>
      </w:r>
      <w:r w:rsidR="00AC32E2" w:rsidRPr="00923C39">
        <w:rPr>
          <w:sz w:val="28"/>
          <w:szCs w:val="28"/>
        </w:rPr>
        <w:t xml:space="preserve">бюджета </w:t>
      </w:r>
      <w:r w:rsidR="00AC32E2">
        <w:rPr>
          <w:sz w:val="28"/>
          <w:szCs w:val="28"/>
        </w:rPr>
        <w:t>Дячкинском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и</w:t>
      </w:r>
      <w:r w:rsidR="00AC32E2" w:rsidRPr="008A24F6">
        <w:rPr>
          <w:sz w:val="28"/>
        </w:rPr>
        <w:t xml:space="preserve"> </w:t>
      </w:r>
      <w:r w:rsidRPr="00923C39">
        <w:rPr>
          <w:sz w:val="28"/>
          <w:szCs w:val="28"/>
        </w:rPr>
        <w:t>в 2019 году.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Главными распорядителями средств бюджета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E70985">
        <w:rPr>
          <w:sz w:val="28"/>
          <w:szCs w:val="28"/>
        </w:rPr>
        <w:t xml:space="preserve"> будут пересматриваться</w:t>
      </w:r>
      <w:r w:rsidRPr="00E70985">
        <w:rPr>
          <w:sz w:val="28"/>
          <w:szCs w:val="28"/>
        </w:rPr>
        <w:t xml:space="preserve"> отраслевые приоритеты в рамках общих бюджетных подходов и доведенных предельных показателей расходов бюджета</w:t>
      </w:r>
      <w:r w:rsidR="00090A04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программ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E70985">
        <w:rPr>
          <w:sz w:val="28"/>
          <w:szCs w:val="28"/>
        </w:rPr>
        <w:t>.</w:t>
      </w:r>
    </w:p>
    <w:p w:rsidR="007F7F96" w:rsidRPr="00E70985" w:rsidRDefault="007F7F96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6B0937" w:rsidRPr="00E70985" w:rsidRDefault="006B0937" w:rsidP="006B0937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целях создания условий для эффективного использования средств бюджета</w:t>
      </w:r>
      <w:r w:rsidR="00090A04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2843AB" w:rsidRPr="00E70985" w:rsidRDefault="002843AB" w:rsidP="006B0937">
      <w:pPr>
        <w:ind w:firstLine="709"/>
        <w:jc w:val="both"/>
        <w:rPr>
          <w:sz w:val="28"/>
          <w:szCs w:val="28"/>
        </w:rPr>
      </w:pPr>
      <w:r w:rsidRPr="004D2105">
        <w:rPr>
          <w:sz w:val="28"/>
          <w:szCs w:val="28"/>
        </w:rPr>
        <w:t xml:space="preserve">обеспечение эффективности и непрерывности внутреннего муниципального контроля, с повышением роли предварительного контроля, в том числе в рамках реализации </w:t>
      </w:r>
      <w:r w:rsidRPr="004D2105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4D2105">
        <w:rPr>
          <w:sz w:val="28"/>
          <w:szCs w:val="28"/>
        </w:rPr>
        <w:t>;</w:t>
      </w:r>
    </w:p>
    <w:p w:rsidR="006B0937" w:rsidRPr="00BA0BE4" w:rsidRDefault="006B0937" w:rsidP="006B0937">
      <w:pPr>
        <w:ind w:firstLine="709"/>
        <w:jc w:val="both"/>
        <w:rPr>
          <w:sz w:val="28"/>
          <w:szCs w:val="28"/>
        </w:rPr>
      </w:pPr>
      <w:r w:rsidRPr="00BA0BE4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2843AB">
        <w:rPr>
          <w:sz w:val="28"/>
          <w:szCs w:val="28"/>
        </w:rPr>
        <w:t>муниципальных</w:t>
      </w:r>
      <w:r w:rsidRPr="00BA0BE4">
        <w:rPr>
          <w:sz w:val="28"/>
          <w:szCs w:val="28"/>
        </w:rPr>
        <w:t xml:space="preserve"> услуг;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090A04">
        <w:rPr>
          <w:sz w:val="28"/>
          <w:szCs w:val="28"/>
        </w:rPr>
        <w:t xml:space="preserve">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E70985">
        <w:rPr>
          <w:sz w:val="28"/>
          <w:szCs w:val="28"/>
        </w:rPr>
        <w:t xml:space="preserve">, направляемых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ным бюджетным и автономным учреждениям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 xml:space="preserve">ных услуг (выполнение работ), за счет привлечения альтернативных источников </w:t>
      </w:r>
      <w:r w:rsidRPr="00E70985">
        <w:rPr>
          <w:sz w:val="28"/>
          <w:szCs w:val="28"/>
        </w:rPr>
        <w:lastRenderedPageBreak/>
        <w:t xml:space="preserve">финансирования, а также использования минимальных базовых нормативов затрат на оказание </w:t>
      </w:r>
      <w:r w:rsidR="00090A04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услуг;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</w:t>
      </w:r>
      <w:r w:rsidR="002843AB">
        <w:rPr>
          <w:sz w:val="28"/>
          <w:szCs w:val="28"/>
        </w:rPr>
        <w:t xml:space="preserve"> и</w:t>
      </w:r>
      <w:r w:rsidRPr="00E70985">
        <w:rPr>
          <w:sz w:val="28"/>
          <w:szCs w:val="28"/>
        </w:rPr>
        <w:t xml:space="preserve"> реконструкцию </w:t>
      </w:r>
      <w:r w:rsidR="002843AB" w:rsidRPr="00923C39">
        <w:rPr>
          <w:color w:val="000000"/>
          <w:sz w:val="28"/>
          <w:szCs w:val="28"/>
        </w:rPr>
        <w:t>по «переходящим» объектам</w:t>
      </w:r>
      <w:r w:rsidR="002843AB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муниципальной собственности;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</w:t>
      </w:r>
      <w:r w:rsidR="002843AB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обеспеченных финансовыми источниками;</w:t>
      </w:r>
    </w:p>
    <w:p w:rsidR="006B0937" w:rsidRPr="00E70985" w:rsidRDefault="006B0937" w:rsidP="006B0937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резервирование средств на реализацию указов Президента Российской Федерации в части повышения оплаты труда отдельным категориям работников бюджетного сектора экономики в очередном финансовом году</w:t>
      </w:r>
      <w:r w:rsidR="00F61E3D" w:rsidRPr="00E70985">
        <w:rPr>
          <w:sz w:val="28"/>
          <w:szCs w:val="28"/>
        </w:rPr>
        <w:t xml:space="preserve"> исходя из методики расче</w:t>
      </w:r>
      <w:r w:rsidRPr="00E70985">
        <w:rPr>
          <w:sz w:val="28"/>
          <w:szCs w:val="28"/>
        </w:rPr>
        <w:t xml:space="preserve">та среднемесячной </w:t>
      </w:r>
      <w:r w:rsidR="00F61E3D" w:rsidRPr="00E70985">
        <w:rPr>
          <w:sz w:val="28"/>
          <w:szCs w:val="28"/>
        </w:rPr>
        <w:t>начисленной заработной платы нае</w:t>
      </w:r>
      <w:r w:rsidRPr="00E70985">
        <w:rPr>
          <w:sz w:val="28"/>
          <w:szCs w:val="28"/>
        </w:rPr>
        <w:t>мных работников в организациях, у индивидуальных предпринимателей и физических лиц (среднемесячного дохода от труд</w:t>
      </w:r>
      <w:r w:rsidR="002843AB">
        <w:rPr>
          <w:sz w:val="28"/>
          <w:szCs w:val="28"/>
        </w:rPr>
        <w:t>овой деятельности)</w:t>
      </w:r>
      <w:r w:rsidRPr="00E70985">
        <w:rPr>
          <w:sz w:val="28"/>
          <w:szCs w:val="28"/>
        </w:rPr>
        <w:t xml:space="preserve"> и достигнутых показателей в текущем году.</w:t>
      </w:r>
    </w:p>
    <w:p w:rsidR="006B0937" w:rsidRPr="00E70985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E70985" w:rsidRDefault="006B0937" w:rsidP="007F7F9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2618C">
        <w:rPr>
          <w:sz w:val="28"/>
          <w:szCs w:val="28"/>
        </w:rPr>
        <w:t>2.4. Основные подходы к формированию межбюджетных отношений</w:t>
      </w:r>
    </w:p>
    <w:p w:rsidR="006B0937" w:rsidRDefault="006B0937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E26A3" w:rsidRPr="00923C39" w:rsidRDefault="006E26A3" w:rsidP="006E26A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Оказание финансовой и методологической </w:t>
      </w:r>
      <w:r w:rsidR="00AC32E2" w:rsidRPr="00923C39">
        <w:rPr>
          <w:color w:val="000000"/>
          <w:sz w:val="28"/>
          <w:szCs w:val="28"/>
        </w:rPr>
        <w:t>помощи бюджетам</w:t>
      </w:r>
      <w:r w:rsidRPr="00923C39">
        <w:rPr>
          <w:color w:val="000000"/>
          <w:sz w:val="28"/>
          <w:szCs w:val="28"/>
        </w:rPr>
        <w:t xml:space="preserve"> </w:t>
      </w:r>
      <w:r w:rsidR="008D6D58">
        <w:rPr>
          <w:color w:val="000000"/>
          <w:sz w:val="28"/>
          <w:szCs w:val="28"/>
        </w:rPr>
        <w:t xml:space="preserve">поселений </w:t>
      </w:r>
      <w:r w:rsidRPr="00923C39">
        <w:rPr>
          <w:color w:val="000000"/>
          <w:sz w:val="28"/>
          <w:szCs w:val="28"/>
        </w:rPr>
        <w:t xml:space="preserve">останется одним из приоритетных </w:t>
      </w:r>
      <w:r w:rsidR="00AC32E2" w:rsidRPr="00923C39">
        <w:rPr>
          <w:color w:val="000000"/>
          <w:sz w:val="28"/>
          <w:szCs w:val="28"/>
        </w:rPr>
        <w:t>направлений расходов</w:t>
      </w:r>
      <w:r w:rsidRPr="00923C39">
        <w:rPr>
          <w:color w:val="000000"/>
          <w:sz w:val="28"/>
          <w:szCs w:val="28"/>
        </w:rPr>
        <w:t xml:space="preserve"> </w:t>
      </w:r>
      <w:r w:rsidR="00AC32E2" w:rsidRPr="00923C39">
        <w:rPr>
          <w:color w:val="000000"/>
          <w:sz w:val="28"/>
          <w:szCs w:val="28"/>
        </w:rPr>
        <w:t xml:space="preserve">бюджета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и бюджетной политики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923C39">
        <w:rPr>
          <w:color w:val="000000"/>
          <w:sz w:val="28"/>
          <w:szCs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на среднесрочную перспективу. </w:t>
      </w:r>
    </w:p>
    <w:p w:rsidR="006E26A3" w:rsidRPr="00923C39" w:rsidRDefault="006E26A3" w:rsidP="006E26A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Межбюджетные отношения будут </w:t>
      </w:r>
      <w:r w:rsidR="00AC32E2" w:rsidRPr="00923C39">
        <w:rPr>
          <w:color w:val="000000"/>
          <w:sz w:val="28"/>
          <w:szCs w:val="28"/>
        </w:rPr>
        <w:t>ориентированы на</w:t>
      </w:r>
      <w:r w:rsidRPr="00923C39">
        <w:rPr>
          <w:color w:val="000000"/>
          <w:sz w:val="28"/>
          <w:szCs w:val="28"/>
        </w:rPr>
        <w:t xml:space="preserve"> решение задач </w:t>
      </w:r>
      <w:r w:rsidR="00AC32E2" w:rsidRPr="00923C39">
        <w:rPr>
          <w:color w:val="000000"/>
          <w:sz w:val="28"/>
          <w:szCs w:val="28"/>
        </w:rPr>
        <w:t>по обеспечению</w:t>
      </w:r>
      <w:r w:rsidRPr="00923C39">
        <w:rPr>
          <w:color w:val="000000"/>
          <w:sz w:val="28"/>
          <w:szCs w:val="28"/>
        </w:rPr>
        <w:t xml:space="preserve"> сбалансированности бюджетов</w:t>
      </w:r>
      <w:r w:rsidR="008D6D58">
        <w:rPr>
          <w:color w:val="000000"/>
          <w:sz w:val="28"/>
          <w:szCs w:val="28"/>
        </w:rPr>
        <w:t xml:space="preserve"> поселений</w:t>
      </w:r>
      <w:r w:rsidRPr="00923C39">
        <w:rPr>
          <w:color w:val="000000"/>
          <w:sz w:val="28"/>
          <w:szCs w:val="28"/>
        </w:rPr>
        <w:t>, повышению выравнивающей составляющей межбюджетных трансфертов, эффективности использования бюджетных средств.</w:t>
      </w:r>
    </w:p>
    <w:p w:rsidR="006E26A3" w:rsidRPr="00923C39" w:rsidRDefault="003D3252" w:rsidP="003D32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E26A3" w:rsidRPr="00923C39">
        <w:rPr>
          <w:color w:val="000000"/>
          <w:sz w:val="28"/>
          <w:szCs w:val="28"/>
        </w:rPr>
        <w:t>Дотациям на выравнивание бюджетной обеспеченн</w:t>
      </w:r>
      <w:r w:rsidR="006E26A3">
        <w:rPr>
          <w:color w:val="000000"/>
          <w:sz w:val="28"/>
          <w:szCs w:val="28"/>
        </w:rPr>
        <w:t xml:space="preserve">ости </w:t>
      </w:r>
      <w:r>
        <w:rPr>
          <w:color w:val="000000"/>
          <w:sz w:val="28"/>
          <w:szCs w:val="28"/>
        </w:rPr>
        <w:t>поселений</w:t>
      </w:r>
      <w:r w:rsidRPr="003D3252">
        <w:rPr>
          <w:sz w:val="28"/>
          <w:szCs w:val="28"/>
        </w:rPr>
        <w:t xml:space="preserve"> </w:t>
      </w:r>
      <w:r w:rsidRPr="00522D69">
        <w:rPr>
          <w:sz w:val="28"/>
          <w:szCs w:val="28"/>
        </w:rPr>
        <w:t>в целях выравнивания их финансовых возможностей по осуществлению полномочий по решению вопросов местного значения</w:t>
      </w:r>
      <w:r w:rsidR="006E26A3">
        <w:rPr>
          <w:color w:val="000000"/>
          <w:sz w:val="28"/>
          <w:szCs w:val="28"/>
        </w:rPr>
        <w:t xml:space="preserve"> </w:t>
      </w:r>
      <w:r w:rsidR="006E26A3" w:rsidRPr="00923C39">
        <w:rPr>
          <w:color w:val="000000"/>
          <w:sz w:val="28"/>
          <w:szCs w:val="28"/>
        </w:rPr>
        <w:t>будет отведена ведущая роль в системе межбюджетного регулирования с возможным увеличение</w:t>
      </w:r>
      <w:r w:rsidR="006E26A3">
        <w:rPr>
          <w:color w:val="000000"/>
          <w:sz w:val="28"/>
          <w:szCs w:val="28"/>
        </w:rPr>
        <w:t xml:space="preserve">м объемов выделяемых средств. </w:t>
      </w:r>
      <w:r w:rsidR="006E26A3" w:rsidRPr="00923C39">
        <w:rPr>
          <w:color w:val="000000"/>
          <w:sz w:val="28"/>
          <w:szCs w:val="28"/>
        </w:rPr>
        <w:t>Для этого предполагается совершенствование методик расчета межбюджетных трансфертов и рассмотрение вопрос</w:t>
      </w:r>
      <w:r w:rsidR="006E26A3">
        <w:rPr>
          <w:color w:val="000000"/>
          <w:sz w:val="28"/>
          <w:szCs w:val="28"/>
        </w:rPr>
        <w:t xml:space="preserve">ов установления дополнительных </w:t>
      </w:r>
      <w:r w:rsidR="006E26A3" w:rsidRPr="00923C39">
        <w:rPr>
          <w:color w:val="000000"/>
          <w:sz w:val="28"/>
          <w:szCs w:val="28"/>
        </w:rPr>
        <w:t xml:space="preserve">условий их выделения: отсутствие просроченной кредиторской задолженности, сокращение недоимки, ограничения по муниципальному долгу и дефициту бюджетов </w:t>
      </w:r>
      <w:r w:rsidR="008D6D58">
        <w:rPr>
          <w:color w:val="000000"/>
          <w:sz w:val="28"/>
          <w:szCs w:val="28"/>
        </w:rPr>
        <w:t xml:space="preserve">поселений </w:t>
      </w:r>
      <w:r w:rsidR="006E26A3" w:rsidRPr="00923C39">
        <w:rPr>
          <w:color w:val="000000"/>
          <w:sz w:val="28"/>
          <w:szCs w:val="28"/>
        </w:rPr>
        <w:t xml:space="preserve">и других, направленных на эффективное формирование </w:t>
      </w:r>
      <w:r w:rsidR="00AC32E2" w:rsidRPr="00923C39">
        <w:rPr>
          <w:color w:val="000000"/>
          <w:sz w:val="28"/>
          <w:szCs w:val="28"/>
        </w:rPr>
        <w:t>и исполнение</w:t>
      </w:r>
      <w:r w:rsidR="006E26A3" w:rsidRPr="00923C39">
        <w:rPr>
          <w:color w:val="000000"/>
          <w:sz w:val="28"/>
          <w:szCs w:val="28"/>
        </w:rPr>
        <w:t xml:space="preserve"> бюджетов.</w:t>
      </w:r>
    </w:p>
    <w:p w:rsidR="006E26A3" w:rsidRPr="00923C39" w:rsidRDefault="006E26A3" w:rsidP="006E26A3">
      <w:pPr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бюджетам</w:t>
      </w:r>
      <w:r w:rsidR="008D6D58">
        <w:rPr>
          <w:sz w:val="28"/>
          <w:szCs w:val="28"/>
        </w:rPr>
        <w:t xml:space="preserve"> поселений</w:t>
      </w:r>
      <w:r w:rsidRPr="00923C39">
        <w:rPr>
          <w:sz w:val="28"/>
          <w:szCs w:val="28"/>
        </w:rPr>
        <w:t xml:space="preserve">, а также повышению ответственности органов местного самоуправления </w:t>
      </w:r>
      <w:r w:rsidR="008D6D58">
        <w:rPr>
          <w:sz w:val="28"/>
          <w:szCs w:val="28"/>
        </w:rPr>
        <w:t xml:space="preserve">поселений </w:t>
      </w:r>
      <w:r w:rsidRPr="00923C39">
        <w:rPr>
          <w:sz w:val="28"/>
          <w:szCs w:val="28"/>
        </w:rPr>
        <w:t>за допущенные нарушения при расходовании средств областного бюджета</w:t>
      </w:r>
      <w:r w:rsidR="008D6D58">
        <w:rPr>
          <w:sz w:val="28"/>
          <w:szCs w:val="28"/>
        </w:rPr>
        <w:t xml:space="preserve"> и </w:t>
      </w:r>
      <w:r w:rsidR="00AC32E2" w:rsidRPr="00923C39">
        <w:rPr>
          <w:color w:val="000000"/>
          <w:sz w:val="28"/>
          <w:szCs w:val="28"/>
        </w:rPr>
        <w:t xml:space="preserve">бюджета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Pr="00923C39">
        <w:rPr>
          <w:sz w:val="28"/>
          <w:szCs w:val="28"/>
        </w:rPr>
        <w:t xml:space="preserve">. </w:t>
      </w:r>
    </w:p>
    <w:p w:rsidR="006E26A3" w:rsidRDefault="006E26A3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E93BCB" w:rsidRPr="00E70985" w:rsidRDefault="00E93BCB" w:rsidP="006B093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Default="006B0937" w:rsidP="007F7F96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</w:t>
      </w:r>
      <w:r w:rsidR="007F7F9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и открытости бюджетного процесса</w:t>
      </w:r>
    </w:p>
    <w:p w:rsidR="00F25312" w:rsidRDefault="00F25312" w:rsidP="007F7F96">
      <w:pPr>
        <w:widowControl w:val="0"/>
        <w:spacing w:line="228" w:lineRule="auto"/>
        <w:jc w:val="center"/>
        <w:rPr>
          <w:sz w:val="28"/>
          <w:szCs w:val="28"/>
        </w:rPr>
      </w:pPr>
    </w:p>
    <w:p w:rsidR="00F25312" w:rsidRPr="00923C39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F25312" w:rsidRPr="00923C39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публичных слушаний по проектам </w:t>
      </w:r>
      <w:r>
        <w:rPr>
          <w:color w:val="000000"/>
          <w:sz w:val="28"/>
          <w:szCs w:val="28"/>
        </w:rPr>
        <w:t xml:space="preserve">решений о бюджете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и</w:t>
      </w:r>
      <w:r w:rsidR="00AC32E2" w:rsidRPr="008A24F6">
        <w:rPr>
          <w:sz w:val="28"/>
        </w:rPr>
        <w:t xml:space="preserve"> </w:t>
      </w:r>
      <w:r w:rsidRPr="00923C39">
        <w:rPr>
          <w:color w:val="000000"/>
          <w:sz w:val="28"/>
          <w:szCs w:val="28"/>
        </w:rPr>
        <w:t xml:space="preserve">и об отчете об исполнении </w:t>
      </w:r>
      <w:r>
        <w:rPr>
          <w:color w:val="000000"/>
          <w:sz w:val="28"/>
          <w:szCs w:val="28"/>
        </w:rPr>
        <w:t xml:space="preserve">бюджета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м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F25312" w:rsidRPr="00923C39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Информация о планировании и исполнении </w:t>
      </w:r>
      <w:r>
        <w:rPr>
          <w:color w:val="000000"/>
          <w:sz w:val="28"/>
          <w:szCs w:val="28"/>
        </w:rPr>
        <w:t xml:space="preserve">бюджета </w:t>
      </w:r>
      <w:r w:rsidR="00AC32E2" w:rsidRPr="00AD3E38">
        <w:rPr>
          <w:sz w:val="28"/>
          <w:szCs w:val="28"/>
        </w:rPr>
        <w:t>Дячкинско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сельско</w:t>
      </w:r>
      <w:r w:rsidR="00AC32E2">
        <w:rPr>
          <w:sz w:val="28"/>
          <w:szCs w:val="28"/>
        </w:rPr>
        <w:t>го</w:t>
      </w:r>
      <w:r w:rsidR="00AC32E2" w:rsidRPr="00AD3E38">
        <w:rPr>
          <w:sz w:val="28"/>
          <w:szCs w:val="28"/>
        </w:rPr>
        <w:t xml:space="preserve"> поселени</w:t>
      </w:r>
      <w:r w:rsidR="00AC32E2">
        <w:rPr>
          <w:sz w:val="28"/>
          <w:szCs w:val="28"/>
        </w:rPr>
        <w:t>я</w:t>
      </w:r>
      <w:r w:rsidR="00AC32E2" w:rsidRPr="008A24F6">
        <w:rPr>
          <w:sz w:val="28"/>
        </w:rPr>
        <w:t xml:space="preserve"> </w:t>
      </w:r>
      <w:r w:rsidRPr="00923C39">
        <w:rPr>
          <w:color w:val="000000"/>
          <w:sz w:val="28"/>
          <w:szCs w:val="28"/>
        </w:rPr>
        <w:t>будет отражаться в наглядной и доступной для граждан форме.</w:t>
      </w:r>
    </w:p>
    <w:p w:rsidR="00F25312" w:rsidRPr="00923C39" w:rsidRDefault="00F25312" w:rsidP="00F25312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информирования общественности, выявления общественного мнения предусматривается проведение интернет-опросов населения и общественных обсуждений.</w:t>
      </w:r>
    </w:p>
    <w:p w:rsidR="001B04ED" w:rsidRPr="00E70985" w:rsidRDefault="001B04ED" w:rsidP="001B04ED">
      <w:pPr>
        <w:widowControl w:val="0"/>
        <w:spacing w:line="228" w:lineRule="auto"/>
        <w:jc w:val="both"/>
        <w:rPr>
          <w:sz w:val="28"/>
          <w:szCs w:val="28"/>
        </w:rPr>
      </w:pPr>
    </w:p>
    <w:sectPr w:rsidR="001B04ED" w:rsidRPr="00E70985" w:rsidSect="006724C9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94" w:rsidRDefault="00014B94">
      <w:r>
        <w:separator/>
      </w:r>
    </w:p>
  </w:endnote>
  <w:endnote w:type="continuationSeparator" w:id="0">
    <w:p w:rsidR="00014B94" w:rsidRDefault="0001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84" w:rsidRDefault="00220E8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B943A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0E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B0181">
      <w:rPr>
        <w:rStyle w:val="a9"/>
        <w:noProof/>
      </w:rPr>
      <w:t>8</w:t>
    </w:r>
    <w:r>
      <w:rPr>
        <w:rStyle w:val="a9"/>
      </w:rPr>
      <w:fldChar w:fldCharType="end"/>
    </w:r>
  </w:p>
  <w:p w:rsidR="00220E84" w:rsidRDefault="00220E84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94" w:rsidRDefault="00014B94">
      <w:r>
        <w:separator/>
      </w:r>
    </w:p>
  </w:footnote>
  <w:footnote w:type="continuationSeparator" w:id="0">
    <w:p w:rsidR="00014B94" w:rsidRDefault="0001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37"/>
    <w:rsid w:val="00003B0D"/>
    <w:rsid w:val="000067D7"/>
    <w:rsid w:val="00014B94"/>
    <w:rsid w:val="00041CD5"/>
    <w:rsid w:val="00042414"/>
    <w:rsid w:val="000437CB"/>
    <w:rsid w:val="00044B8D"/>
    <w:rsid w:val="00050A84"/>
    <w:rsid w:val="000553CB"/>
    <w:rsid w:val="00055658"/>
    <w:rsid w:val="000676E0"/>
    <w:rsid w:val="00072471"/>
    <w:rsid w:val="00073812"/>
    <w:rsid w:val="000813B6"/>
    <w:rsid w:val="00090A04"/>
    <w:rsid w:val="000A1D2A"/>
    <w:rsid w:val="000A6888"/>
    <w:rsid w:val="000B1E8F"/>
    <w:rsid w:val="000B24A4"/>
    <w:rsid w:val="000B348D"/>
    <w:rsid w:val="000B4EB6"/>
    <w:rsid w:val="000D08B2"/>
    <w:rsid w:val="000D157C"/>
    <w:rsid w:val="000E1E20"/>
    <w:rsid w:val="000E5F10"/>
    <w:rsid w:val="000F06A4"/>
    <w:rsid w:val="000F3709"/>
    <w:rsid w:val="0010321F"/>
    <w:rsid w:val="00114EBE"/>
    <w:rsid w:val="001157AE"/>
    <w:rsid w:val="00120245"/>
    <w:rsid w:val="00123961"/>
    <w:rsid w:val="00125D4C"/>
    <w:rsid w:val="00126557"/>
    <w:rsid w:val="001312D1"/>
    <w:rsid w:val="0013133D"/>
    <w:rsid w:val="001329BF"/>
    <w:rsid w:val="00133512"/>
    <w:rsid w:val="0014142D"/>
    <w:rsid w:val="001418CD"/>
    <w:rsid w:val="001532E8"/>
    <w:rsid w:val="00153E1D"/>
    <w:rsid w:val="001540BC"/>
    <w:rsid w:val="0015497C"/>
    <w:rsid w:val="001622DD"/>
    <w:rsid w:val="00184E27"/>
    <w:rsid w:val="0019006B"/>
    <w:rsid w:val="0019306B"/>
    <w:rsid w:val="001969E4"/>
    <w:rsid w:val="001A0C17"/>
    <w:rsid w:val="001A1B4E"/>
    <w:rsid w:val="001A377B"/>
    <w:rsid w:val="001A49DD"/>
    <w:rsid w:val="001A7BFD"/>
    <w:rsid w:val="001B04ED"/>
    <w:rsid w:val="001B44DF"/>
    <w:rsid w:val="001B592D"/>
    <w:rsid w:val="001B61C1"/>
    <w:rsid w:val="001C1398"/>
    <w:rsid w:val="001C67F2"/>
    <w:rsid w:val="001E5F6E"/>
    <w:rsid w:val="001E7D7F"/>
    <w:rsid w:val="001F5743"/>
    <w:rsid w:val="002015E3"/>
    <w:rsid w:val="00203618"/>
    <w:rsid w:val="00204667"/>
    <w:rsid w:val="00204CF3"/>
    <w:rsid w:val="002052ED"/>
    <w:rsid w:val="00206936"/>
    <w:rsid w:val="00217890"/>
    <w:rsid w:val="00220E84"/>
    <w:rsid w:val="00223BD0"/>
    <w:rsid w:val="00223FCB"/>
    <w:rsid w:val="0022618C"/>
    <w:rsid w:val="00227415"/>
    <w:rsid w:val="00240924"/>
    <w:rsid w:val="0024187C"/>
    <w:rsid w:val="002428A4"/>
    <w:rsid w:val="00252651"/>
    <w:rsid w:val="00253935"/>
    <w:rsid w:val="00257360"/>
    <w:rsid w:val="0026730D"/>
    <w:rsid w:val="0026768C"/>
    <w:rsid w:val="0027683B"/>
    <w:rsid w:val="002843A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54E2"/>
    <w:rsid w:val="002E4312"/>
    <w:rsid w:val="002F10E6"/>
    <w:rsid w:val="002F4D57"/>
    <w:rsid w:val="00305371"/>
    <w:rsid w:val="003077EB"/>
    <w:rsid w:val="003104D2"/>
    <w:rsid w:val="00310A25"/>
    <w:rsid w:val="00310B50"/>
    <w:rsid w:val="00311C1E"/>
    <w:rsid w:val="003141A0"/>
    <w:rsid w:val="003238A7"/>
    <w:rsid w:val="0032404D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95F4D"/>
    <w:rsid w:val="003B0B63"/>
    <w:rsid w:val="003D1FAB"/>
    <w:rsid w:val="003D3252"/>
    <w:rsid w:val="003F0051"/>
    <w:rsid w:val="003F1149"/>
    <w:rsid w:val="004111BA"/>
    <w:rsid w:val="0042489B"/>
    <w:rsid w:val="00425525"/>
    <w:rsid w:val="00427B3E"/>
    <w:rsid w:val="00437FFE"/>
    <w:rsid w:val="0044241B"/>
    <w:rsid w:val="00447E61"/>
    <w:rsid w:val="004511C4"/>
    <w:rsid w:val="004553E5"/>
    <w:rsid w:val="004576CA"/>
    <w:rsid w:val="004647D8"/>
    <w:rsid w:val="00476F55"/>
    <w:rsid w:val="00481B18"/>
    <w:rsid w:val="00483AA2"/>
    <w:rsid w:val="004912A7"/>
    <w:rsid w:val="00492AA0"/>
    <w:rsid w:val="00496401"/>
    <w:rsid w:val="004A094F"/>
    <w:rsid w:val="004B5BC3"/>
    <w:rsid w:val="004B692F"/>
    <w:rsid w:val="004C18B2"/>
    <w:rsid w:val="004C39EB"/>
    <w:rsid w:val="004D189D"/>
    <w:rsid w:val="004D1F5B"/>
    <w:rsid w:val="004D2105"/>
    <w:rsid w:val="004D240E"/>
    <w:rsid w:val="004D355F"/>
    <w:rsid w:val="004E0A59"/>
    <w:rsid w:val="004E2A67"/>
    <w:rsid w:val="004E5DC7"/>
    <w:rsid w:val="004E62DB"/>
    <w:rsid w:val="004F0F7E"/>
    <w:rsid w:val="004F125C"/>
    <w:rsid w:val="004F4CBB"/>
    <w:rsid w:val="005033F0"/>
    <w:rsid w:val="00514EB3"/>
    <w:rsid w:val="00514FF4"/>
    <w:rsid w:val="00523E32"/>
    <w:rsid w:val="00532989"/>
    <w:rsid w:val="005449FF"/>
    <w:rsid w:val="00544BB6"/>
    <w:rsid w:val="005664EE"/>
    <w:rsid w:val="0057575C"/>
    <w:rsid w:val="00577970"/>
    <w:rsid w:val="00581025"/>
    <w:rsid w:val="0058213C"/>
    <w:rsid w:val="00584659"/>
    <w:rsid w:val="005A1D0C"/>
    <w:rsid w:val="005A1DBB"/>
    <w:rsid w:val="005A5CE4"/>
    <w:rsid w:val="005A6DEA"/>
    <w:rsid w:val="005B0181"/>
    <w:rsid w:val="005C42CB"/>
    <w:rsid w:val="005D147C"/>
    <w:rsid w:val="005D7087"/>
    <w:rsid w:val="005D7D52"/>
    <w:rsid w:val="005E5AEB"/>
    <w:rsid w:val="006000DD"/>
    <w:rsid w:val="00613351"/>
    <w:rsid w:val="006272D4"/>
    <w:rsid w:val="00630AAA"/>
    <w:rsid w:val="00633558"/>
    <w:rsid w:val="006464BD"/>
    <w:rsid w:val="00652394"/>
    <w:rsid w:val="006536EC"/>
    <w:rsid w:val="006558C4"/>
    <w:rsid w:val="006724C9"/>
    <w:rsid w:val="00672FB0"/>
    <w:rsid w:val="00675529"/>
    <w:rsid w:val="00680CE4"/>
    <w:rsid w:val="006827A9"/>
    <w:rsid w:val="00684E0A"/>
    <w:rsid w:val="006B0937"/>
    <w:rsid w:val="006B451E"/>
    <w:rsid w:val="006C46BF"/>
    <w:rsid w:val="006C602D"/>
    <w:rsid w:val="006D088E"/>
    <w:rsid w:val="006D6326"/>
    <w:rsid w:val="006E26A3"/>
    <w:rsid w:val="007140DB"/>
    <w:rsid w:val="0072516A"/>
    <w:rsid w:val="0073091A"/>
    <w:rsid w:val="00735B3A"/>
    <w:rsid w:val="00736452"/>
    <w:rsid w:val="00741F33"/>
    <w:rsid w:val="0074455F"/>
    <w:rsid w:val="007457D5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0A74"/>
    <w:rsid w:val="0077138D"/>
    <w:rsid w:val="00775D3B"/>
    <w:rsid w:val="00776086"/>
    <w:rsid w:val="00776C97"/>
    <w:rsid w:val="00780E9E"/>
    <w:rsid w:val="0078182E"/>
    <w:rsid w:val="00783B99"/>
    <w:rsid w:val="00786B03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23A6"/>
    <w:rsid w:val="007F6167"/>
    <w:rsid w:val="007F7F96"/>
    <w:rsid w:val="008067EB"/>
    <w:rsid w:val="00807445"/>
    <w:rsid w:val="00825C91"/>
    <w:rsid w:val="00842982"/>
    <w:rsid w:val="0085109E"/>
    <w:rsid w:val="008531DF"/>
    <w:rsid w:val="00853CD2"/>
    <w:rsid w:val="00864DE4"/>
    <w:rsid w:val="00865921"/>
    <w:rsid w:val="008663E7"/>
    <w:rsid w:val="00870975"/>
    <w:rsid w:val="008757D8"/>
    <w:rsid w:val="008764FF"/>
    <w:rsid w:val="0089074D"/>
    <w:rsid w:val="00894987"/>
    <w:rsid w:val="0089523E"/>
    <w:rsid w:val="008A24F6"/>
    <w:rsid w:val="008A76A5"/>
    <w:rsid w:val="008C03F6"/>
    <w:rsid w:val="008C0DF9"/>
    <w:rsid w:val="008C41BC"/>
    <w:rsid w:val="008D6D58"/>
    <w:rsid w:val="008E038E"/>
    <w:rsid w:val="008E4F7F"/>
    <w:rsid w:val="008E5322"/>
    <w:rsid w:val="008E7746"/>
    <w:rsid w:val="008F2EAA"/>
    <w:rsid w:val="008F619D"/>
    <w:rsid w:val="00905DB1"/>
    <w:rsid w:val="00911C3F"/>
    <w:rsid w:val="0091308C"/>
    <w:rsid w:val="00920540"/>
    <w:rsid w:val="0092258B"/>
    <w:rsid w:val="00935666"/>
    <w:rsid w:val="00936DE3"/>
    <w:rsid w:val="00936F4D"/>
    <w:rsid w:val="009423CA"/>
    <w:rsid w:val="00944C99"/>
    <w:rsid w:val="00945130"/>
    <w:rsid w:val="0095246E"/>
    <w:rsid w:val="009550E1"/>
    <w:rsid w:val="0096697E"/>
    <w:rsid w:val="00975A79"/>
    <w:rsid w:val="00982DC4"/>
    <w:rsid w:val="00993EF4"/>
    <w:rsid w:val="009A2761"/>
    <w:rsid w:val="009A4F9F"/>
    <w:rsid w:val="009B11E4"/>
    <w:rsid w:val="009B3342"/>
    <w:rsid w:val="009C137D"/>
    <w:rsid w:val="009C6BB5"/>
    <w:rsid w:val="009C758D"/>
    <w:rsid w:val="009D682E"/>
    <w:rsid w:val="009F28F8"/>
    <w:rsid w:val="009F53FC"/>
    <w:rsid w:val="00A028D8"/>
    <w:rsid w:val="00A04015"/>
    <w:rsid w:val="00A21D35"/>
    <w:rsid w:val="00A237CB"/>
    <w:rsid w:val="00A23923"/>
    <w:rsid w:val="00A30373"/>
    <w:rsid w:val="00A429DB"/>
    <w:rsid w:val="00A44F69"/>
    <w:rsid w:val="00A53529"/>
    <w:rsid w:val="00A54221"/>
    <w:rsid w:val="00A64977"/>
    <w:rsid w:val="00A64B5F"/>
    <w:rsid w:val="00A66741"/>
    <w:rsid w:val="00A667B1"/>
    <w:rsid w:val="00A761D6"/>
    <w:rsid w:val="00A8030E"/>
    <w:rsid w:val="00A806B6"/>
    <w:rsid w:val="00A85144"/>
    <w:rsid w:val="00A8623F"/>
    <w:rsid w:val="00A9194E"/>
    <w:rsid w:val="00AA08CD"/>
    <w:rsid w:val="00AA0CA0"/>
    <w:rsid w:val="00AA7EF5"/>
    <w:rsid w:val="00AB32C0"/>
    <w:rsid w:val="00AB5B8E"/>
    <w:rsid w:val="00AB6016"/>
    <w:rsid w:val="00AC06AE"/>
    <w:rsid w:val="00AC32E2"/>
    <w:rsid w:val="00AC4B59"/>
    <w:rsid w:val="00AC539A"/>
    <w:rsid w:val="00AD3E38"/>
    <w:rsid w:val="00AF1AFD"/>
    <w:rsid w:val="00AF4BA6"/>
    <w:rsid w:val="00AF65A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43A3"/>
    <w:rsid w:val="00B960B2"/>
    <w:rsid w:val="00BA0BE4"/>
    <w:rsid w:val="00BA0F1D"/>
    <w:rsid w:val="00BA2E04"/>
    <w:rsid w:val="00BA37F7"/>
    <w:rsid w:val="00BB308F"/>
    <w:rsid w:val="00BC48A0"/>
    <w:rsid w:val="00BD1CE9"/>
    <w:rsid w:val="00BE04BD"/>
    <w:rsid w:val="00BF279A"/>
    <w:rsid w:val="00C00A80"/>
    <w:rsid w:val="00C10A10"/>
    <w:rsid w:val="00C171DF"/>
    <w:rsid w:val="00C213F4"/>
    <w:rsid w:val="00C230A2"/>
    <w:rsid w:val="00C327FC"/>
    <w:rsid w:val="00C35C61"/>
    <w:rsid w:val="00C422AC"/>
    <w:rsid w:val="00C43085"/>
    <w:rsid w:val="00C470D7"/>
    <w:rsid w:val="00C47957"/>
    <w:rsid w:val="00C56ED2"/>
    <w:rsid w:val="00C71B9F"/>
    <w:rsid w:val="00C766B8"/>
    <w:rsid w:val="00C84BA5"/>
    <w:rsid w:val="00C904E9"/>
    <w:rsid w:val="00CA0062"/>
    <w:rsid w:val="00CB13AC"/>
    <w:rsid w:val="00CB22E0"/>
    <w:rsid w:val="00CB26E4"/>
    <w:rsid w:val="00CB7B5C"/>
    <w:rsid w:val="00CC45E0"/>
    <w:rsid w:val="00CD3069"/>
    <w:rsid w:val="00CD33F5"/>
    <w:rsid w:val="00CD7EDD"/>
    <w:rsid w:val="00CE0CD6"/>
    <w:rsid w:val="00CE354A"/>
    <w:rsid w:val="00CE3C40"/>
    <w:rsid w:val="00CF2DFE"/>
    <w:rsid w:val="00CF491D"/>
    <w:rsid w:val="00D22D84"/>
    <w:rsid w:val="00D27895"/>
    <w:rsid w:val="00D3482B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857EA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2879"/>
    <w:rsid w:val="00DE37C1"/>
    <w:rsid w:val="00DE405F"/>
    <w:rsid w:val="00DE6B95"/>
    <w:rsid w:val="00DF0355"/>
    <w:rsid w:val="00DF46A4"/>
    <w:rsid w:val="00E23832"/>
    <w:rsid w:val="00E27B99"/>
    <w:rsid w:val="00E36B39"/>
    <w:rsid w:val="00E36FB7"/>
    <w:rsid w:val="00E37C66"/>
    <w:rsid w:val="00E500A5"/>
    <w:rsid w:val="00E52A55"/>
    <w:rsid w:val="00E5304D"/>
    <w:rsid w:val="00E56ECE"/>
    <w:rsid w:val="00E63BED"/>
    <w:rsid w:val="00E65F05"/>
    <w:rsid w:val="00E6731C"/>
    <w:rsid w:val="00E70985"/>
    <w:rsid w:val="00E75C8C"/>
    <w:rsid w:val="00E766DA"/>
    <w:rsid w:val="00E813B5"/>
    <w:rsid w:val="00E835D5"/>
    <w:rsid w:val="00E93BCB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6F3E"/>
    <w:rsid w:val="00EF6FCC"/>
    <w:rsid w:val="00F033DC"/>
    <w:rsid w:val="00F06C16"/>
    <w:rsid w:val="00F15545"/>
    <w:rsid w:val="00F20EAC"/>
    <w:rsid w:val="00F25312"/>
    <w:rsid w:val="00F3339A"/>
    <w:rsid w:val="00F55F21"/>
    <w:rsid w:val="00F5626E"/>
    <w:rsid w:val="00F61E3D"/>
    <w:rsid w:val="00F61FDE"/>
    <w:rsid w:val="00F70F4D"/>
    <w:rsid w:val="00F810AD"/>
    <w:rsid w:val="00F82185"/>
    <w:rsid w:val="00F8503A"/>
    <w:rsid w:val="00F85F4D"/>
    <w:rsid w:val="00F87543"/>
    <w:rsid w:val="00F907BB"/>
    <w:rsid w:val="00F92101"/>
    <w:rsid w:val="00FA2968"/>
    <w:rsid w:val="00FA3D30"/>
    <w:rsid w:val="00FA7B28"/>
    <w:rsid w:val="00FB2416"/>
    <w:rsid w:val="00FB2774"/>
    <w:rsid w:val="00FB2945"/>
    <w:rsid w:val="00FB5B2A"/>
    <w:rsid w:val="00FB6DF1"/>
    <w:rsid w:val="00FC2D99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28A97-0BD1-40E5-874F-8EA5FB2F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a">
    <w:name w:val="Абзац списка Знак"/>
    <w:link w:val="ab"/>
    <w:uiPriority w:val="34"/>
    <w:locked/>
    <w:rsid w:val="006B0937"/>
  </w:style>
  <w:style w:type="paragraph" w:styleId="ab">
    <w:name w:val="List Paragraph"/>
    <w:basedOn w:val="a"/>
    <w:link w:val="aa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c">
    <w:name w:val="Hyperlink"/>
    <w:uiPriority w:val="99"/>
    <w:unhideWhenUsed/>
    <w:rsid w:val="006B0937"/>
    <w:rPr>
      <w:color w:val="0000FF"/>
      <w:u w:val="single"/>
    </w:rPr>
  </w:style>
  <w:style w:type="paragraph" w:styleId="ad">
    <w:name w:val="Balloon Text"/>
    <w:basedOn w:val="a"/>
    <w:link w:val="ae"/>
    <w:rsid w:val="006B0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093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F7F96"/>
  </w:style>
  <w:style w:type="paragraph" w:customStyle="1" w:styleId="ConsNormal">
    <w:name w:val="ConsNormal"/>
    <w:rsid w:val="0015497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15497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locked/>
    <w:rsid w:val="0015497C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15497C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1E5F6E"/>
    <w:rPr>
      <w:sz w:val="28"/>
    </w:rPr>
  </w:style>
  <w:style w:type="paragraph" w:customStyle="1" w:styleId="ConsPlusCell">
    <w:name w:val="ConsPlusCell"/>
    <w:rsid w:val="005664E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8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Владимир Ткаченко</cp:lastModifiedBy>
  <cp:revision>7</cp:revision>
  <cp:lastPrinted>2016-11-03T10:21:00Z</cp:lastPrinted>
  <dcterms:created xsi:type="dcterms:W3CDTF">2016-11-08T10:55:00Z</dcterms:created>
  <dcterms:modified xsi:type="dcterms:W3CDTF">2016-12-05T08:28:00Z</dcterms:modified>
</cp:coreProperties>
</file>